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4951A1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4951A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F3404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</w:t>
                  </w:r>
                  <w:r w:rsidR="00AB046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ATHIS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4951A1" w:rsidP="00AB046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07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5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AB046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</w:t>
                        </w:r>
                        <w:r w:rsidR="005C61E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IAB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2E26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5C61E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8</w:t>
                        </w:r>
                        <w:bookmarkStart w:id="0" w:name="_GoBack"/>
                        <w:bookmarkEnd w:id="0"/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AB04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2A0633" w:rsidRDefault="002A0633" w:rsidP="002A063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CD5807" w:rsidRPr="00D437BB" w:rsidRDefault="00CD5807" w:rsidP="00D437BB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E079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CD5807">
        <w:rPr>
          <w:rFonts w:ascii="Arial" w:hAnsi="Arial" w:cs="Arial"/>
          <w:sz w:val="20"/>
          <w:szCs w:val="20"/>
          <w:lang w:val="pt-BR"/>
        </w:rPr>
        <w:t xml:space="preserve"> - CATHIS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866E72" w:rsidRPr="00866E72" w:rsidRDefault="00866E72" w:rsidP="00866E72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7C120E" w:rsidRDefault="007C120E" w:rsidP="007C120E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7C120E">
        <w:rPr>
          <w:rFonts w:ascii="Arial" w:hAnsi="Arial" w:cs="Arial"/>
          <w:sz w:val="20"/>
          <w:szCs w:val="20"/>
          <w:lang w:val="pt-BR"/>
        </w:rPr>
        <w:t>Apreciação Deliberação DCOA-CAU/MG n° 179.3.2/2019 – Esclarecimento Edital ATHIS n° 002/2019 (ref. Protocolo SICCAU n° 863924/2019);</w:t>
      </w:r>
    </w:p>
    <w:p w:rsidR="007C120E" w:rsidRPr="007C120E" w:rsidRDefault="007C120E" w:rsidP="007C120E">
      <w:pPr>
        <w:rPr>
          <w:rFonts w:ascii="Arial" w:hAnsi="Arial" w:cs="Arial"/>
          <w:sz w:val="20"/>
          <w:szCs w:val="20"/>
          <w:lang w:val="pt-BR"/>
        </w:rPr>
      </w:pPr>
    </w:p>
    <w:p w:rsidR="007C120E" w:rsidRDefault="007C120E" w:rsidP="007C120E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7C120E">
        <w:rPr>
          <w:rFonts w:ascii="Arial" w:hAnsi="Arial" w:cs="Arial"/>
          <w:sz w:val="20"/>
          <w:szCs w:val="20"/>
          <w:lang w:val="pt-BR"/>
        </w:rPr>
        <w:t>Plano de Trabalho - Participação da CATHIS no 36° Congresso Mineiro de Municípios - AMM;</w:t>
      </w:r>
    </w:p>
    <w:p w:rsidR="007C120E" w:rsidRPr="007C120E" w:rsidRDefault="007C120E" w:rsidP="007C120E">
      <w:pPr>
        <w:rPr>
          <w:rFonts w:ascii="Arial" w:hAnsi="Arial" w:cs="Arial"/>
          <w:sz w:val="20"/>
          <w:szCs w:val="20"/>
          <w:lang w:val="pt-BR"/>
        </w:rPr>
      </w:pPr>
    </w:p>
    <w:p w:rsidR="007C120E" w:rsidRDefault="007C120E" w:rsidP="007C120E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7C120E">
        <w:rPr>
          <w:rFonts w:ascii="Arial" w:hAnsi="Arial" w:cs="Arial"/>
          <w:sz w:val="20"/>
          <w:szCs w:val="20"/>
          <w:lang w:val="pt-BR"/>
        </w:rPr>
        <w:t>Plano de Trabalho - Elaboração de proposta de evento público de debate entre os apoiados pelos Editais CAU/MG de ATHIS.</w:t>
      </w:r>
    </w:p>
    <w:p w:rsidR="007C120E" w:rsidRPr="007C120E" w:rsidRDefault="007C120E" w:rsidP="007C120E">
      <w:pPr>
        <w:rPr>
          <w:rFonts w:ascii="Arial" w:hAnsi="Arial" w:cs="Arial"/>
          <w:sz w:val="20"/>
          <w:szCs w:val="20"/>
          <w:lang w:val="pt-BR"/>
        </w:rPr>
      </w:pPr>
    </w:p>
    <w:p w:rsidR="007C120E" w:rsidRDefault="007C120E" w:rsidP="007C120E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7C120E">
        <w:rPr>
          <w:rFonts w:ascii="Arial" w:hAnsi="Arial" w:cs="Arial"/>
          <w:sz w:val="20"/>
          <w:szCs w:val="20"/>
          <w:lang w:val="pt-BR"/>
        </w:rPr>
        <w:t>Plano de Trabalho - Planejamento de outras ações da CATHIS;</w:t>
      </w:r>
    </w:p>
    <w:p w:rsidR="007C120E" w:rsidRPr="007C120E" w:rsidRDefault="007C120E" w:rsidP="007C120E">
      <w:pPr>
        <w:rPr>
          <w:rFonts w:ascii="Arial" w:hAnsi="Arial" w:cs="Arial"/>
          <w:sz w:val="20"/>
          <w:szCs w:val="20"/>
          <w:lang w:val="pt-BR"/>
        </w:rPr>
      </w:pPr>
    </w:p>
    <w:p w:rsidR="00CD5807" w:rsidRDefault="007C120E" w:rsidP="007C120E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7C120E">
        <w:rPr>
          <w:rFonts w:ascii="Arial" w:hAnsi="Arial" w:cs="Arial"/>
          <w:sz w:val="20"/>
          <w:szCs w:val="20"/>
          <w:lang w:val="pt-BR"/>
        </w:rPr>
        <w:t>Ações em conjunto com a CPP-CAU/BR.</w:t>
      </w:r>
    </w:p>
    <w:p w:rsidR="004951A1" w:rsidRPr="004951A1" w:rsidRDefault="004951A1" w:rsidP="004951A1">
      <w:pPr>
        <w:rPr>
          <w:rFonts w:ascii="Arial" w:hAnsi="Arial" w:cs="Arial"/>
          <w:sz w:val="20"/>
          <w:szCs w:val="20"/>
          <w:lang w:val="pt-BR"/>
        </w:rPr>
      </w:pPr>
    </w:p>
    <w:p w:rsidR="00CD5807" w:rsidRDefault="00CD5807" w:rsidP="00CD580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CD5807">
        <w:rPr>
          <w:rFonts w:ascii="Arial" w:hAnsi="Arial" w:cs="Arial"/>
          <w:sz w:val="20"/>
          <w:szCs w:val="20"/>
          <w:lang w:val="pt-BR"/>
        </w:rPr>
        <w:t xml:space="preserve">Ordem do dia </w:t>
      </w:r>
      <w:r>
        <w:rPr>
          <w:rFonts w:ascii="Arial" w:hAnsi="Arial" w:cs="Arial"/>
          <w:sz w:val="20"/>
          <w:szCs w:val="20"/>
          <w:lang w:val="pt-BR"/>
        </w:rPr>
        <w:t>–</w:t>
      </w:r>
      <w:r w:rsidRPr="00CD5807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Conjunta com CPUA e CPC</w:t>
      </w:r>
      <w:r w:rsidRPr="00CD5807">
        <w:rPr>
          <w:rFonts w:ascii="Arial" w:hAnsi="Arial" w:cs="Arial"/>
          <w:sz w:val="20"/>
          <w:szCs w:val="20"/>
          <w:lang w:val="pt-BR"/>
        </w:rPr>
        <w:t>:</w:t>
      </w:r>
    </w:p>
    <w:p w:rsidR="004951A1" w:rsidRPr="004951A1" w:rsidRDefault="004951A1" w:rsidP="004951A1">
      <w:pPr>
        <w:rPr>
          <w:rFonts w:ascii="Arial" w:hAnsi="Arial" w:cs="Arial"/>
          <w:sz w:val="20"/>
          <w:szCs w:val="20"/>
          <w:lang w:val="pt-BR"/>
        </w:rPr>
      </w:pPr>
    </w:p>
    <w:p w:rsidR="007C120E" w:rsidRDefault="007C120E" w:rsidP="007C120E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7C120E">
        <w:rPr>
          <w:rFonts w:ascii="Arial" w:hAnsi="Arial" w:cs="Arial"/>
          <w:sz w:val="20"/>
          <w:szCs w:val="20"/>
          <w:lang w:val="pt-BR"/>
        </w:rPr>
        <w:t>Minuta de Convênio de Cooperação Técnica entre o CAU/MG e as Prefeituras Municipais do Estado de Minas Gerais;</w:t>
      </w:r>
    </w:p>
    <w:p w:rsidR="007C120E" w:rsidRPr="007C120E" w:rsidRDefault="007C120E" w:rsidP="007C120E">
      <w:pPr>
        <w:rPr>
          <w:rFonts w:ascii="Arial" w:hAnsi="Arial" w:cs="Arial"/>
          <w:sz w:val="20"/>
          <w:szCs w:val="20"/>
          <w:lang w:val="pt-BR"/>
        </w:rPr>
      </w:pPr>
    </w:p>
    <w:p w:rsidR="00CD5807" w:rsidRDefault="007C120E" w:rsidP="007C120E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7C120E">
        <w:rPr>
          <w:rFonts w:ascii="Arial" w:hAnsi="Arial" w:cs="Arial"/>
          <w:sz w:val="20"/>
          <w:szCs w:val="20"/>
          <w:lang w:val="pt-BR"/>
        </w:rPr>
        <w:t>Resposta ao profissional que solicitou apoio do CAU/MG na elaboração de Lei de ATHIS no município de Coronel Fabriciano (ref. Protocolo SICCAU n° 847804/2019).</w:t>
      </w:r>
    </w:p>
    <w:p w:rsidR="005D6BE5" w:rsidRDefault="005D6BE5" w:rsidP="002A063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2705F"/>
    <w:rsid w:val="000312E3"/>
    <w:rsid w:val="000319A6"/>
    <w:rsid w:val="00031FCA"/>
    <w:rsid w:val="00034625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C3D72"/>
    <w:rsid w:val="000C6CD9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57D"/>
    <w:rsid w:val="001335CE"/>
    <w:rsid w:val="00136791"/>
    <w:rsid w:val="00141137"/>
    <w:rsid w:val="00146478"/>
    <w:rsid w:val="00147898"/>
    <w:rsid w:val="00157428"/>
    <w:rsid w:val="00161376"/>
    <w:rsid w:val="001654C2"/>
    <w:rsid w:val="001726BF"/>
    <w:rsid w:val="00173062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57DE9"/>
    <w:rsid w:val="002623E4"/>
    <w:rsid w:val="002634DB"/>
    <w:rsid w:val="002640D4"/>
    <w:rsid w:val="00265B67"/>
    <w:rsid w:val="00266909"/>
    <w:rsid w:val="002679CD"/>
    <w:rsid w:val="002707B7"/>
    <w:rsid w:val="00270C7B"/>
    <w:rsid w:val="00270C91"/>
    <w:rsid w:val="00271DAF"/>
    <w:rsid w:val="00273683"/>
    <w:rsid w:val="0027447B"/>
    <w:rsid w:val="0027705C"/>
    <w:rsid w:val="00277C47"/>
    <w:rsid w:val="00277D22"/>
    <w:rsid w:val="00281A18"/>
    <w:rsid w:val="0028452C"/>
    <w:rsid w:val="0029123B"/>
    <w:rsid w:val="00291750"/>
    <w:rsid w:val="00296BB8"/>
    <w:rsid w:val="002A0633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7999"/>
    <w:rsid w:val="002F0A4E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3234"/>
    <w:rsid w:val="003149D0"/>
    <w:rsid w:val="0031529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65F7A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3F50BB"/>
    <w:rsid w:val="00403606"/>
    <w:rsid w:val="00406F2C"/>
    <w:rsid w:val="00407D47"/>
    <w:rsid w:val="00411193"/>
    <w:rsid w:val="0041171B"/>
    <w:rsid w:val="00412134"/>
    <w:rsid w:val="00413780"/>
    <w:rsid w:val="0042056F"/>
    <w:rsid w:val="00420CCD"/>
    <w:rsid w:val="00426BA4"/>
    <w:rsid w:val="00431BEB"/>
    <w:rsid w:val="00431C11"/>
    <w:rsid w:val="004452A5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21E1"/>
    <w:rsid w:val="00487FA6"/>
    <w:rsid w:val="004937F4"/>
    <w:rsid w:val="004951A1"/>
    <w:rsid w:val="004954DE"/>
    <w:rsid w:val="004961F2"/>
    <w:rsid w:val="004A4733"/>
    <w:rsid w:val="004B124F"/>
    <w:rsid w:val="004B29C0"/>
    <w:rsid w:val="004B330E"/>
    <w:rsid w:val="004B60B0"/>
    <w:rsid w:val="004C1657"/>
    <w:rsid w:val="004D0160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7F09"/>
    <w:rsid w:val="00510CAF"/>
    <w:rsid w:val="00511F3E"/>
    <w:rsid w:val="005155E1"/>
    <w:rsid w:val="005221C1"/>
    <w:rsid w:val="00522750"/>
    <w:rsid w:val="00523218"/>
    <w:rsid w:val="00524EC1"/>
    <w:rsid w:val="0052504D"/>
    <w:rsid w:val="005355D0"/>
    <w:rsid w:val="0053774E"/>
    <w:rsid w:val="00540B80"/>
    <w:rsid w:val="00540CAF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718AA"/>
    <w:rsid w:val="00580D8E"/>
    <w:rsid w:val="005826A1"/>
    <w:rsid w:val="00582A7D"/>
    <w:rsid w:val="00583155"/>
    <w:rsid w:val="00586B40"/>
    <w:rsid w:val="00586E47"/>
    <w:rsid w:val="0059058C"/>
    <w:rsid w:val="00592D7C"/>
    <w:rsid w:val="00594115"/>
    <w:rsid w:val="005957CD"/>
    <w:rsid w:val="00595878"/>
    <w:rsid w:val="00595F58"/>
    <w:rsid w:val="005977E1"/>
    <w:rsid w:val="005A01DC"/>
    <w:rsid w:val="005A0C86"/>
    <w:rsid w:val="005A0D54"/>
    <w:rsid w:val="005A1BC5"/>
    <w:rsid w:val="005A2A53"/>
    <w:rsid w:val="005A7785"/>
    <w:rsid w:val="005B2E70"/>
    <w:rsid w:val="005B50F6"/>
    <w:rsid w:val="005B70F6"/>
    <w:rsid w:val="005B7684"/>
    <w:rsid w:val="005C1493"/>
    <w:rsid w:val="005C1595"/>
    <w:rsid w:val="005C209C"/>
    <w:rsid w:val="005C61E5"/>
    <w:rsid w:val="005C7518"/>
    <w:rsid w:val="005D1468"/>
    <w:rsid w:val="005D2E48"/>
    <w:rsid w:val="005D3E5B"/>
    <w:rsid w:val="005D4299"/>
    <w:rsid w:val="005D466F"/>
    <w:rsid w:val="005D6663"/>
    <w:rsid w:val="005D6BE5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6344"/>
    <w:rsid w:val="00607E65"/>
    <w:rsid w:val="00610407"/>
    <w:rsid w:val="00610BF5"/>
    <w:rsid w:val="006110C9"/>
    <w:rsid w:val="0061140D"/>
    <w:rsid w:val="006133E9"/>
    <w:rsid w:val="006154D3"/>
    <w:rsid w:val="00622DF5"/>
    <w:rsid w:val="00626459"/>
    <w:rsid w:val="00626DCD"/>
    <w:rsid w:val="006272C6"/>
    <w:rsid w:val="00627782"/>
    <w:rsid w:val="00633D29"/>
    <w:rsid w:val="006371C8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306F"/>
    <w:rsid w:val="00667715"/>
    <w:rsid w:val="006743B2"/>
    <w:rsid w:val="0067468D"/>
    <w:rsid w:val="00676A3F"/>
    <w:rsid w:val="00681CF6"/>
    <w:rsid w:val="00683829"/>
    <w:rsid w:val="00687DE6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3105"/>
    <w:rsid w:val="007247C4"/>
    <w:rsid w:val="00730CFE"/>
    <w:rsid w:val="0073282F"/>
    <w:rsid w:val="007330B2"/>
    <w:rsid w:val="00733712"/>
    <w:rsid w:val="00734FF1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872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20E"/>
    <w:rsid w:val="007C1FC2"/>
    <w:rsid w:val="007C4F3C"/>
    <w:rsid w:val="007C604A"/>
    <w:rsid w:val="007C68AD"/>
    <w:rsid w:val="007D3DC1"/>
    <w:rsid w:val="007D422D"/>
    <w:rsid w:val="007D5854"/>
    <w:rsid w:val="007D7347"/>
    <w:rsid w:val="007E22C9"/>
    <w:rsid w:val="007E5302"/>
    <w:rsid w:val="007E56CC"/>
    <w:rsid w:val="007E7B97"/>
    <w:rsid w:val="007F0A2A"/>
    <w:rsid w:val="007F0B83"/>
    <w:rsid w:val="007F3DF0"/>
    <w:rsid w:val="007F461D"/>
    <w:rsid w:val="007F61A8"/>
    <w:rsid w:val="007F7F3C"/>
    <w:rsid w:val="00800B19"/>
    <w:rsid w:val="00801EB4"/>
    <w:rsid w:val="008031AF"/>
    <w:rsid w:val="00803B9E"/>
    <w:rsid w:val="0081480C"/>
    <w:rsid w:val="0081507E"/>
    <w:rsid w:val="008211CF"/>
    <w:rsid w:val="00823D84"/>
    <w:rsid w:val="00826195"/>
    <w:rsid w:val="00826888"/>
    <w:rsid w:val="00830146"/>
    <w:rsid w:val="008311F1"/>
    <w:rsid w:val="008341A9"/>
    <w:rsid w:val="0084128F"/>
    <w:rsid w:val="008563EC"/>
    <w:rsid w:val="00856CF9"/>
    <w:rsid w:val="00860AF8"/>
    <w:rsid w:val="00861EEA"/>
    <w:rsid w:val="00862E6B"/>
    <w:rsid w:val="00865AA7"/>
    <w:rsid w:val="00866E72"/>
    <w:rsid w:val="00867610"/>
    <w:rsid w:val="00867613"/>
    <w:rsid w:val="00872B3D"/>
    <w:rsid w:val="008744A5"/>
    <w:rsid w:val="008752D3"/>
    <w:rsid w:val="00876D3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E7719"/>
    <w:rsid w:val="008E7A8C"/>
    <w:rsid w:val="008F03F4"/>
    <w:rsid w:val="00903C09"/>
    <w:rsid w:val="00903DDD"/>
    <w:rsid w:val="00905FD8"/>
    <w:rsid w:val="00906052"/>
    <w:rsid w:val="009106C2"/>
    <w:rsid w:val="00912225"/>
    <w:rsid w:val="0091591D"/>
    <w:rsid w:val="00917A9D"/>
    <w:rsid w:val="0092132F"/>
    <w:rsid w:val="0092280D"/>
    <w:rsid w:val="00923771"/>
    <w:rsid w:val="00923D20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84CE8"/>
    <w:rsid w:val="00987242"/>
    <w:rsid w:val="00991B53"/>
    <w:rsid w:val="0099553E"/>
    <w:rsid w:val="0099667D"/>
    <w:rsid w:val="009A0449"/>
    <w:rsid w:val="009A2C84"/>
    <w:rsid w:val="009A3311"/>
    <w:rsid w:val="009A38A2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6D59"/>
    <w:rsid w:val="009E6E03"/>
    <w:rsid w:val="009F50BA"/>
    <w:rsid w:val="00A01DE0"/>
    <w:rsid w:val="00A044E2"/>
    <w:rsid w:val="00A04B70"/>
    <w:rsid w:val="00A06CF1"/>
    <w:rsid w:val="00A10726"/>
    <w:rsid w:val="00A11899"/>
    <w:rsid w:val="00A13F2A"/>
    <w:rsid w:val="00A17FD8"/>
    <w:rsid w:val="00A202DF"/>
    <w:rsid w:val="00A21E39"/>
    <w:rsid w:val="00A22FE7"/>
    <w:rsid w:val="00A277FC"/>
    <w:rsid w:val="00A31DE7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3D6A"/>
    <w:rsid w:val="00AD5BD1"/>
    <w:rsid w:val="00AD5F91"/>
    <w:rsid w:val="00AE4BE5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5CC1"/>
    <w:rsid w:val="00B86A8A"/>
    <w:rsid w:val="00B93F6D"/>
    <w:rsid w:val="00B955FA"/>
    <w:rsid w:val="00BA24DE"/>
    <w:rsid w:val="00BA2D8E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7FC8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7C91"/>
    <w:rsid w:val="00C302BC"/>
    <w:rsid w:val="00C31B0E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A1B8A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1B87"/>
    <w:rsid w:val="00CD2449"/>
    <w:rsid w:val="00CD4475"/>
    <w:rsid w:val="00CD5807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6098"/>
    <w:rsid w:val="00CF13FC"/>
    <w:rsid w:val="00CF393B"/>
    <w:rsid w:val="00CF3A1C"/>
    <w:rsid w:val="00CF3CE8"/>
    <w:rsid w:val="00D02ED3"/>
    <w:rsid w:val="00D043B3"/>
    <w:rsid w:val="00D049FF"/>
    <w:rsid w:val="00D10372"/>
    <w:rsid w:val="00D10505"/>
    <w:rsid w:val="00D126E5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7BB"/>
    <w:rsid w:val="00D43D07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7B1B"/>
    <w:rsid w:val="00D77BAD"/>
    <w:rsid w:val="00D8374C"/>
    <w:rsid w:val="00D83F66"/>
    <w:rsid w:val="00D84C70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1DA4"/>
    <w:rsid w:val="00DC7437"/>
    <w:rsid w:val="00DD10C7"/>
    <w:rsid w:val="00DE0465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63244"/>
    <w:rsid w:val="00E732CB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A3850"/>
    <w:rsid w:val="00EA3F1D"/>
    <w:rsid w:val="00EA5ACE"/>
    <w:rsid w:val="00EB06A0"/>
    <w:rsid w:val="00EB67EE"/>
    <w:rsid w:val="00EC0509"/>
    <w:rsid w:val="00EC2D4F"/>
    <w:rsid w:val="00EC3833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75BC"/>
    <w:rsid w:val="00F3307D"/>
    <w:rsid w:val="00F34048"/>
    <w:rsid w:val="00F343EE"/>
    <w:rsid w:val="00F34C3E"/>
    <w:rsid w:val="00F40A26"/>
    <w:rsid w:val="00F552C4"/>
    <w:rsid w:val="00F56884"/>
    <w:rsid w:val="00F57E7B"/>
    <w:rsid w:val="00F60200"/>
    <w:rsid w:val="00F646F4"/>
    <w:rsid w:val="00F65B8A"/>
    <w:rsid w:val="00F679A0"/>
    <w:rsid w:val="00F67C6A"/>
    <w:rsid w:val="00F732D5"/>
    <w:rsid w:val="00F74E6E"/>
    <w:rsid w:val="00F75B6B"/>
    <w:rsid w:val="00F762B6"/>
    <w:rsid w:val="00F76DF5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D63F04EA-F476-4F06-A9F8-DC860005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B699-806B-4BAD-AB1F-BABFC3E2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2018-11-09T13:55:00Z</cp:lastPrinted>
  <dcterms:created xsi:type="dcterms:W3CDTF">2019-06-27T14:47:00Z</dcterms:created>
  <dcterms:modified xsi:type="dcterms:W3CDTF">2019-06-27T14:47:00Z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