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EF370F" w:rsidRPr="00A222B0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222B0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D2110C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A222B0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A222B0" w:rsidRDefault="004B4804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222B0" w:rsidRDefault="00A557ED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7A06F8" w:rsidRPr="00A222B0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A222B0" w:rsidRDefault="00CF2747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7A06F8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B202FF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7A06F8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="008E294B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7A06F8" w:rsidRPr="00A222B0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7A06F8" w:rsidRPr="00A222B0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A222B0" w:rsidRDefault="00B10D54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410CAF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256F9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7A06F8" w:rsidRPr="00A222B0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7A06F8" w:rsidRPr="00A222B0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A222B0" w:rsidRDefault="00700D70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A222B0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7A06F8" w:rsidRPr="00A222B0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A222B0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9" w:type="dxa"/>
            <w:vAlign w:val="center"/>
          </w:tcPr>
          <w:p w:rsidR="006D047C" w:rsidRPr="00A222B0" w:rsidRDefault="006D047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395" w:type="dxa"/>
            <w:vAlign w:val="center"/>
          </w:tcPr>
          <w:p w:rsidR="006D047C" w:rsidRPr="00A222B0" w:rsidRDefault="006D047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7A06F8" w:rsidRPr="00A222B0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222B0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A222B0" w:rsidRDefault="00E12CB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871C59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– Arquitet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362D2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7A06F8" w:rsidRPr="00A222B0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A222B0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222B0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A222B0" w:rsidRDefault="001509C9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A222B0" w:rsidRDefault="00EF370F" w:rsidP="00A222B0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Pr="00A222B0" w:rsidRDefault="00A43BDD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DA07C6" w:rsidRPr="00A222B0" w:rsidRDefault="00DA07C6" w:rsidP="00A222B0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DA07C6" w:rsidRPr="00A222B0" w:rsidRDefault="00DA07C6" w:rsidP="00A222B0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2.1 Resposta</w:t>
            </w:r>
            <w:proofErr w:type="gramEnd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ao e-mail da Comunicação do CAU/MG solicitando manifestação acerca da forma que foi inserida no site do CAU/MG as diretrizes de elaboração de contratos elaborada pela CED/MG.</w:t>
            </w:r>
          </w:p>
          <w:p w:rsidR="00DA07C6" w:rsidRPr="00A222B0" w:rsidRDefault="00DA07C6" w:rsidP="00A222B0">
            <w:pPr>
              <w:shd w:val="clear" w:color="auto" w:fill="FFFFFF"/>
              <w:ind w:left="720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2.2 Comunicação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sobre envio do valor financeiro executado pela Comissão de Ética e Disciplina do CAU/MG no 1º trimestre de 2019</w:t>
            </w:r>
          </w:p>
          <w:p w:rsidR="00DA07C6" w:rsidRPr="00A222B0" w:rsidRDefault="00DA07C6" w:rsidP="00A222B0">
            <w:pPr>
              <w:shd w:val="clear" w:color="auto" w:fill="FFFFFF"/>
              <w:ind w:left="720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2.3 Retorno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sobre a participação da Coordenadora e Assessor da CED/MG no 18º Seminário Regional da CED-CAU/BR, realizado em São Paulo/SP nos dias 16 e 17 de maio de 2019.</w:t>
            </w:r>
          </w:p>
          <w:p w:rsidR="00DA07C6" w:rsidRPr="00A222B0" w:rsidRDefault="00DA07C6" w:rsidP="00A222B0">
            <w:pPr>
              <w:widowControl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A222B0" w:rsidRDefault="00EF370F" w:rsidP="00A222B0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A43BDD" w:rsidRPr="00A222B0" w:rsidRDefault="00A43BDD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A222B0" w:rsidRDefault="00DA07C6" w:rsidP="00A222B0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  <w:p w:rsidR="00EF370F" w:rsidRPr="00A222B0" w:rsidRDefault="00EF370F" w:rsidP="00A222B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7A06F8" w:rsidRPr="00A222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A222B0" w:rsidRDefault="003971F5" w:rsidP="00A222B0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3F4E0B" w:rsidRPr="00A222B0" w:rsidRDefault="00E233C3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A222B0" w:rsidRDefault="00DA07C6" w:rsidP="00A222B0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4.1 [PROT. Nº 874716-2019]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DA07C6" w:rsidRPr="00A222B0" w:rsidRDefault="00DA07C6" w:rsidP="00A222B0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</w:p>
          <w:p w:rsidR="00DA07C6" w:rsidRPr="00A222B0" w:rsidRDefault="00DA07C6" w:rsidP="00A222B0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4.2 [PROT. Nº 867562-2019]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DA07C6" w:rsidRPr="00A222B0" w:rsidRDefault="00DA07C6" w:rsidP="00A222B0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</w:p>
          <w:p w:rsidR="00DA07C6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4.3 [PROT. Nº 867478-2019]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DA07C6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4.4 [PROT. Nº 862702-2019]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DA07C6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A6A6A6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4.5 [PROT. Nº 633364-2018]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(Relator: Claudio de Melo Rocha.</w:t>
            </w: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A07C6" w:rsidRPr="00A222B0" w:rsidRDefault="00DA07C6" w:rsidP="00A222B0">
            <w:pPr>
              <w:widowControl/>
              <w:jc w:val="both"/>
              <w:rPr>
                <w:rFonts w:asciiTheme="minorHAnsi" w:hAnsiTheme="minorHAnsi"/>
                <w:b/>
                <w:color w:val="A6A6A6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jc w:val="both"/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t-BR" w:eastAsia="pt-BR"/>
              </w:rPr>
              <w:t>4.6 [PROT. Nº 810817-2019]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DA07C6" w:rsidRPr="00A222B0" w:rsidRDefault="00DA07C6" w:rsidP="00A222B0">
            <w:pPr>
              <w:widowControl/>
              <w:jc w:val="both"/>
              <w:rPr>
                <w:rFonts w:asciiTheme="minorHAnsi" w:hAnsiTheme="minorHAnsi"/>
                <w:color w:val="A6A6A6"/>
                <w:sz w:val="20"/>
                <w:szCs w:val="20"/>
                <w:lang w:val="pt-BR"/>
              </w:rPr>
            </w:pPr>
          </w:p>
          <w:p w:rsidR="00DA07C6" w:rsidRPr="00A222B0" w:rsidRDefault="00DA07C6" w:rsidP="00A222B0">
            <w:pPr>
              <w:widowControl/>
              <w:jc w:val="both"/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4.7 [PROT. Nº 857449-2019]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A07C6" w:rsidRPr="00A222B0" w:rsidRDefault="00DA07C6" w:rsidP="00A222B0">
            <w:pPr>
              <w:jc w:val="both"/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  <w:p w:rsidR="00CD4C24" w:rsidRPr="00A222B0" w:rsidRDefault="00DA07C6" w:rsidP="00A222B0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4.8 [PROT. Nº 852808-2019]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DA07C6" w:rsidRPr="00A222B0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A222B0" w:rsidRDefault="00EF370F" w:rsidP="00A222B0">
            <w:pPr>
              <w:widowControl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Pr="00A222B0" w:rsidRDefault="007D67C9" w:rsidP="00A222B0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</w:tc>
      </w:tr>
      <w:tr w:rsidR="007A06F8" w:rsidRPr="00A222B0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487" w:rsidRPr="00A222B0" w:rsidRDefault="00B53487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DA07C6" w:rsidRPr="00A222B0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222B0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="000871A5" w:rsidRPr="00A222B0" w:rsidRDefault="000871A5" w:rsidP="00A222B0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07C6" w:rsidRPr="00A222B0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A222B0" w:rsidRDefault="0083491D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A222B0" w:rsidRDefault="00DF0D04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DA07C6" w:rsidRPr="00A222B0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A222B0" w:rsidRDefault="0083491D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A222B0" w:rsidRDefault="002A5110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F8219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F6611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AF285A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1E17F5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B95BD5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foi</w:t>
            </w:r>
            <w:r w:rsidR="00306280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205866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verificado</w:t>
            </w:r>
            <w:r w:rsidR="003F74DB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quórum</w:t>
            </w:r>
            <w:r w:rsidR="0012657E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12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</w:t>
            </w:r>
            <w:r w:rsidR="0012657E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4F591A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458BC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 </w:t>
            </w:r>
            <w:r w:rsidR="004F591A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da Conselheira Cecilia</w:t>
            </w:r>
            <w:r w:rsidR="004F591A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Maria Rabelo Geraldo</w:t>
            </w:r>
            <w:r w:rsidR="00205866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3F74DB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A222B0" w:rsidRDefault="007766D2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A222B0" w:rsidRDefault="00D4735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A222B0" w:rsidRDefault="004C741B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7A06F8" w:rsidRPr="00A222B0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A222B0" w:rsidRDefault="00D4735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37" w:rsidRPr="00A222B0" w:rsidRDefault="00DA07C6" w:rsidP="00A222B0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2.1 Resposta</w:t>
            </w:r>
            <w:proofErr w:type="gramEnd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ao e-mail da Comunicação do CAU/MG solicitando manifestação acerca da forma que foi inserida no site do CAU/MG as diretrizes de elaboração de contratos elaborada pela CED/MG.</w:t>
            </w:r>
            <w:r w:rsidR="00BB1E37"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A CED/MG reunida considera que a forma de arquivamento está </w:t>
            </w:r>
            <w:proofErr w:type="gramStart"/>
            <w:r w:rsidR="00BB1E37"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adequado</w:t>
            </w:r>
            <w:proofErr w:type="gramEnd"/>
            <w:r w:rsidR="00BB1E37"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, no entanto, solicita elaboração de material para maior divulgação das diretrizes na página inicial do site e nas redes sociais do CAU/MG. Solicita também que seja dada abertura a quem se disponibilizar a conceder contribuições. </w:t>
            </w:r>
          </w:p>
          <w:p w:rsidR="00BB1E37" w:rsidRPr="00A222B0" w:rsidRDefault="00BB1E37" w:rsidP="00A222B0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</w:p>
          <w:p w:rsidR="005474C8" w:rsidRPr="00A222B0" w:rsidRDefault="00DA07C6" w:rsidP="00A222B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2.2 </w:t>
            </w:r>
            <w:r w:rsidR="00F66117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</w:t>
            </w:r>
            <w:r w:rsidR="005474C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assessor apresentou a tabela de </w:t>
            </w:r>
            <w:proofErr w:type="gramStart"/>
            <w:r w:rsidR="005474C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custos enviado pelo financeiro do CAU/MG sobre o valor financeiro executado pela Comissão de Ética e Disciplina do CAU/MG no 1º trimestre de 2019</w:t>
            </w:r>
            <w:r w:rsidR="00F66117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ficando concluído que os gastos estão compatíveis com o planejamento</w:t>
            </w:r>
            <w:proofErr w:type="gramEnd"/>
            <w:r w:rsidR="005474C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:rsidR="00DA07C6" w:rsidRPr="00A222B0" w:rsidRDefault="00DA07C6" w:rsidP="00A222B0">
            <w:pPr>
              <w:shd w:val="clear" w:color="auto" w:fill="FFFFFF"/>
              <w:ind w:left="720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  <w:p w:rsidR="005017C5" w:rsidRPr="00A222B0" w:rsidRDefault="00DA07C6" w:rsidP="00A222B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2.3 Retorno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sobre a participação da Coordenadora e </w:t>
            </w:r>
            <w:r w:rsidR="00DD55A3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do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Assessor da CED/MG no 18º Seminário Regional da CED-CAU/BR, realizado em São Paulo/SP nos dias 16 e 17 de maio de 2019.</w:t>
            </w:r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O assessor comunicou que o evento iniciou-se com uma retrospectiva das ações da gestão atual CED/BR e as perspectivas de sua atuação futura. Ficou evidente 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através da apresentação de gráfico de dados </w:t>
            </w:r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que a CED/BR vigente</w:t>
            </w:r>
            <w:proofErr w:type="gramStart"/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="00DD55A3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End"/>
            <w:r w:rsidR="00DD55A3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julga que a maioria </w:t>
            </w:r>
            <w:r w:rsidR="00B53487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das faltas éticas são derivadas</w:t>
            </w:r>
            <w:r w:rsidR="00DD55A3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de descumprimento contratual e 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de</w:t>
            </w:r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consequências d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e</w:t>
            </w:r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erro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</w:t>
            </w:r>
            <w:r w:rsidR="00DA0ABA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técnico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, portanto, é de se esperar que os próximos eventos se debrucem sobre estes assuntos. O tema da reserva técnica também foi abordado e foi realizada uma exposição de três casos julgados no âmbito do CAU/SP, mas que não continham nenhum caráter de excepcionalidade. Por sua vez, ocorreu uma palestra sobre mediação e conciliação de conflitos que apresentou uma abordagem profissional de advogadas que trabalham no âmbito privado através de um escritório. Foi apresentada a teoria do conflito, que entende este como um espiral que pode ser ascendente, sendo neste caso destrutiv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, ou descendente, neste caso </w:t>
            </w:r>
            <w:r w:rsidR="00FB2BD1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construtiv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</w:t>
            </w:r>
            <w:r w:rsidR="00FB2BD1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que se encaminha para a solução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do conflito. As profissionais apresentaram diversas ferramentas úteis para serem utilizadas em audiências de conciliação, algumas das </w:t>
            </w:r>
            <w:proofErr w:type="gramStart"/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quais esta</w:t>
            </w:r>
            <w:proofErr w:type="gramEnd"/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CED/MG já se utiliza ou utilizou, como a </w:t>
            </w:r>
            <w:proofErr w:type="spellStart"/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recontextualização</w:t>
            </w:r>
            <w:proofErr w:type="spellEnd"/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 sessões individuais e outras que pode passar a utilizar, como o afago, a troca de papéis e a geração de opções. No segundo d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ia toda a manhã foi dedicada a 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outro tema de grande importância para esta gestão da CED/BR, a revisão da Resolução CAU/BR n° 143. Foram apontad</w:t>
            </w:r>
            <w:r w:rsidR="00FB0CA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s sugestões de modificações como supressão de agravantes como imperícia que poderiam estar ile</w:t>
            </w:r>
            <w:r w:rsidR="005024A7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g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ais por caracterizar </w:t>
            </w:r>
            <w:r w:rsidR="00DA03C6" w:rsidRPr="00A222B0">
              <w:rPr>
                <w:rFonts w:asciiTheme="minorHAnsi" w:hAnsiTheme="minorHAnsi"/>
                <w:i/>
                <w:color w:val="000000"/>
                <w:sz w:val="20"/>
                <w:szCs w:val="20"/>
                <w:lang w:val="pt-BR"/>
              </w:rPr>
              <w:t>bis in idem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 a adição de atenuantes inexistentes na Resolução. </w:t>
            </w:r>
            <w:r w:rsidR="00B91A5E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Foi apresentada a proposta de inclusão da previsão de TAC, termo de ajust</w:t>
            </w:r>
            <w:r w:rsidR="005024A7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e</w:t>
            </w:r>
            <w:r w:rsidR="00B91A5E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de conduta, para processos de ofício e f</w:t>
            </w:r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oi aberta a possibilidade do envio de contribuições pelas CED/</w:t>
            </w:r>
            <w:proofErr w:type="spellStart"/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UFs</w:t>
            </w:r>
            <w:proofErr w:type="spellEnd"/>
            <w:r w:rsidR="00DA03C6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 foi explicitado que a minuta, quando concluída, será enc</w:t>
            </w:r>
            <w:r w:rsidR="004F3FA1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aminhada para consulta pública.</w:t>
            </w:r>
            <w:r w:rsidR="00AB3BF2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A Conselheira Marília Palhares Machado complementou informando sobre a apresentação de um caso de conduta ética relacionada ao patrimônio cultural, onde ficou apontada a necessidade de um aprofundamento do arquiteto urbanista quanto à teoria do restauro. Ainda quanto aos debates relativos aos temas do primeiro dia, ficou decidido que o CAU/BR deverá estudar regulamentação para serviços de arquitetura e urbanismo prestados à distância, tendo em vista que foi unanimidade o entendimento nas mesas de debates que esta é uma tendência irreversível e que </w:t>
            </w:r>
            <w:proofErr w:type="gramStart"/>
            <w:r w:rsidR="00AB3BF2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 questão ético disciplinar</w:t>
            </w:r>
            <w:proofErr w:type="gramEnd"/>
            <w:r w:rsidR="00AB3BF2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se dará pela análise caso a caso relacionada à atuação profissional e não ao meio utilizado para tal. </w:t>
            </w:r>
            <w:r w:rsidR="006E4E08"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Ao final foi informado que a CED/BR irá desenvolver campanha de divulgação do Código de Ética e Disciplina do CAU/BR.</w:t>
            </w:r>
          </w:p>
          <w:p w:rsidR="00A62F2B" w:rsidRPr="00A222B0" w:rsidRDefault="00A62F2B" w:rsidP="00A222B0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  <w:p w:rsidR="00A62F2B" w:rsidRPr="00A222B0" w:rsidRDefault="00A62F2B" w:rsidP="00A222B0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2.4 Resposta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ao e-mail da Gerente de Planejamento solicitando o preenchimento das metas referentes aos indicadores do planejamento estratégico do CAU/MG. Foi decidido que a meta sobre o ‘índice de conclusão de processos éticos’ será estabelecida em 60%. Sobre o indicador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lastRenderedPageBreak/>
              <w:t xml:space="preserve">‘índice de escolas que possuem disciplinas com conteúdo sobre a ética profissional’, foi </w:t>
            </w:r>
            <w:proofErr w:type="spell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endendido</w:t>
            </w:r>
            <w:proofErr w:type="spell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que este levantamento deverá ser realizado pela CEF, seja do CAU/MG ou do CAU/BR, considerando que é esta Comissão responsável por realizar contatos com as instituições de ensino de arquitetura e urbanismo, podendo a CED/MG utilizar estes dados para pautar suas ações e estabelecer metas futuras. </w:t>
            </w:r>
          </w:p>
        </w:tc>
      </w:tr>
    </w:tbl>
    <w:p w:rsidR="00D47128" w:rsidRPr="00A222B0" w:rsidRDefault="00D47128" w:rsidP="00A222B0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A222B0" w:rsidRDefault="00272E99" w:rsidP="00A222B0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A222B0" w:rsidRDefault="00D47128" w:rsidP="00A222B0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A222B0" w:rsidRDefault="00272E99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F2747" w:rsidRPr="00A222B0" w:rsidRDefault="00CF2747" w:rsidP="00A222B0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  <w:p w:rsidR="00272E99" w:rsidRPr="00A222B0" w:rsidRDefault="00272E99" w:rsidP="00A222B0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DE0F89" w:rsidRPr="00A222B0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A222B0" w:rsidRDefault="00272E9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A222B0" w:rsidRDefault="000A1997" w:rsidP="00A222B0">
            <w:pPr>
              <w:shd w:val="clear" w:color="auto" w:fill="FFFFFF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 </w:t>
            </w:r>
            <w:r w:rsidR="0046036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F8219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ções do Plano Estratégico, a saber: 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a) </w:t>
            </w:r>
            <w:r w:rsidR="00F8219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Elaboração de material sobre ética para estudantes. Responsável: Cecilia Maria Rabelo Geraldo, programado para o primeiro semestre de 2019. </w:t>
            </w:r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Conselheira Responsável </w:t>
            </w:r>
            <w:r w:rsidR="0046036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já havia informado na reunião anterior </w:t>
            </w:r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que esta ação será realizada em conjunto com a Comissão de Ensino e Formação e que,</w:t>
            </w:r>
            <w:r w:rsidR="0046036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esta Comissão elaborará a </w:t>
            </w:r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“boneca” de cartilha</w:t>
            </w:r>
            <w:proofErr w:type="gramStart"/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</w:t>
            </w:r>
            <w:r w:rsidR="0046036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ainda não foi</w:t>
            </w:r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disponibilizada</w:t>
            </w:r>
            <w:r w:rsidR="00F451E1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;</w:t>
            </w:r>
            <w:r w:rsidR="0046036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F3E78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8219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b) Elaborar Proposta de Campanha de Ética. Responsável: Cláudio de Melo Rocha, programada pa</w:t>
            </w:r>
            <w:r w:rsidR="0046036F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ra o primeiro semestre de 2019. Não houve relato por ausência do Conselheiro respons</w:t>
            </w:r>
            <w:r w:rsidR="00F451E1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ável;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8219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c) Evento de Ética. Responsável: Cláudio de Melo Rocha, programado para segundo semestre de 2019. </w:t>
            </w:r>
            <w:r w:rsidR="00F451E1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Não houve relato por ausência do Conselheiro responsável;</w:t>
            </w: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82197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d) Elaborar proposta de Câmara de Mediação e Arbitragem – CMA. Responsável: Marília Palhares Machado, programada para o fim de 2019. Foi </w:t>
            </w:r>
            <w:r w:rsidR="00DE0F89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realizado debate com a presença do assessor jurídico Luiz Felipe Araújo e foi decidido que a criação da câmara de </w:t>
            </w:r>
            <w:r w:rsidR="00DE0F89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Mediação e Arbitragem</w:t>
            </w:r>
            <w:r w:rsidR="00DE0F89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será iniciada com a instalação inicial de um regulamento para estabelecimento de Comissões Temporárias para Mediação e Conciliação, simplificando o processo e os custos da implantação do projeto. Além disso, isto permitirá avaliar a real demanda. Será elaborada uma minuta de regulamentação interna para instauração deste modelo </w:t>
            </w:r>
            <w:r w:rsidR="00DE0F89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de Mediação e Conciliação</w:t>
            </w:r>
            <w:r w:rsidR="00DE0F89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167EE8" w:rsidRPr="00A222B0" w:rsidRDefault="00167EE8" w:rsidP="00A222B0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944C2" w:rsidRPr="00A222B0" w:rsidRDefault="00272E99" w:rsidP="00A222B0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E50405" w:rsidRPr="00A222B0" w:rsidRDefault="00E50405" w:rsidP="00A222B0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A222B0" w:rsidRDefault="00E50405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A222B0" w:rsidRDefault="00DA07C6" w:rsidP="00A222B0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4.1 [PROT. Nº 874716-2019]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7A06F8" w:rsidRPr="00A222B0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A222B0" w:rsidRDefault="00E50405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A222B0" w:rsidRDefault="00E50405" w:rsidP="00A222B0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Foi nomead</w:t>
            </w:r>
            <w:r w:rsidR="00646F51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conselheira </w:t>
            </w:r>
            <w:r w:rsidR="00DC2BE8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Marília Palhares Machado 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como relator</w:t>
            </w:r>
            <w:r w:rsidR="00086ED7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 denúncia.</w:t>
            </w:r>
            <w:r w:rsidR="002C22C7" w:rsidRPr="00A222B0"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C22C7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Conselheira Relatora </w:t>
            </w:r>
            <w:r w:rsidR="009960EA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em debate oral teceu considerações sobre a impossibilidade de configurar plágio, posto que as informações prestadas não se </w:t>
            </w:r>
            <w:proofErr w:type="gramStart"/>
            <w:r w:rsidR="009960EA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enquadram</w:t>
            </w:r>
            <w:proofErr w:type="gramEnd"/>
            <w:r w:rsidR="009960EA" w:rsidRPr="00A22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no artigo 21 da Resolução CAU/BR n°67 de 2013. A conclusão do debate se dará na próxima reunião.</w:t>
            </w:r>
          </w:p>
        </w:tc>
      </w:tr>
    </w:tbl>
    <w:p w:rsidR="00E50405" w:rsidRPr="00A222B0" w:rsidRDefault="00E50405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A222B0" w:rsidRDefault="00E50405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A222B0" w:rsidRDefault="00DA07C6" w:rsidP="00A222B0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4.2 [PROT. Nº 867562-2019]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7A06F8" w:rsidRPr="00A222B0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A222B0" w:rsidRDefault="00E50405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A222B0" w:rsidRDefault="00E50405" w:rsidP="00A222B0">
            <w:pPr>
              <w:spacing w:line="288" w:lineRule="auto"/>
              <w:ind w:right="187"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Foi nomead</w:t>
            </w:r>
            <w:r w:rsidR="00646F51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 conselheira </w:t>
            </w:r>
            <w:r w:rsidR="00045403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6344FE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como relator</w:t>
            </w:r>
            <w:r w:rsidR="00086ED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denúncia.</w:t>
            </w:r>
            <w:r w:rsidR="008F3E78" w:rsidRPr="00A222B0"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  <w:t xml:space="preserve"> </w:t>
            </w:r>
            <w:r w:rsidR="008F3E78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Conselheira Relatora emitiu despacho solicitando</w:t>
            </w:r>
            <w:proofErr w:type="gramStart"/>
            <w:r w:rsidR="008F3E78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82C8D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gramEnd"/>
            <w:r w:rsidR="00882C8D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defesa prévia do denunciado</w:t>
            </w:r>
            <w:r w:rsidR="008F3E78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em um prazo de 10 dias.</w:t>
            </w:r>
            <w:r w:rsidR="008F3E78" w:rsidRPr="00A222B0"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E50405" w:rsidRPr="00A222B0" w:rsidRDefault="00E50405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A222B0" w:rsidRDefault="00E50405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A222B0" w:rsidRDefault="00DA07C6" w:rsidP="00A222B0">
            <w:pPr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4.3 [PROT. Nº 867478-2019]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7A06F8" w:rsidRPr="00A222B0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A222B0" w:rsidRDefault="00E50405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3F" w:rsidRPr="00A222B0" w:rsidRDefault="00210CC2" w:rsidP="00A222B0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Theme="minorHAnsi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Foi nomeada a conselheira Cecilia Maria Rabelo Geraldo como relatora da denúncia. A Conselheira Relatora emitiu despacho solicitando que o denunciado seja comunicado da existência da denúncia e que seja intimado a apresentar defesa prévia em um prazo de 10 dias.</w:t>
            </w:r>
          </w:p>
        </w:tc>
      </w:tr>
    </w:tbl>
    <w:p w:rsidR="00E50405" w:rsidRPr="00A222B0" w:rsidRDefault="00E50405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A222B0" w:rsidRDefault="00157CE1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4.4 [PROT. Nº 862702-2019]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nomear.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7A06F8" w:rsidRPr="00A222B0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A222B0" w:rsidRDefault="00157CE1" w:rsidP="00A222B0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A222B0" w:rsidRDefault="00FB0CA8" w:rsidP="00A222B0">
            <w:pPr>
              <w:spacing w:line="288" w:lineRule="auto"/>
              <w:ind w:right="18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Tendo em vista a distribuição equilibrada dos processos entre os conselheiros membros da CED</w:t>
            </w:r>
            <w:r w:rsidR="009960EA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/MG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foi decidido que </w:t>
            </w:r>
            <w:r w:rsidR="008967D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na próxima reunião 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será</w:t>
            </w:r>
            <w:r w:rsidR="00EB566A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nomeado o conselheiro Claudio de Melo Rocha como relator </w:t>
            </w:r>
            <w:r w:rsidR="008967D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desta denúncia </w:t>
            </w:r>
            <w:r w:rsidR="000422E5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para </w:t>
            </w:r>
            <w:r w:rsidR="008967D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verificação</w:t>
            </w:r>
            <w:r w:rsidR="000422E5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967D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0422E5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possibilidade de infração ética</w:t>
            </w:r>
            <w:r w:rsidR="00EB566A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157CE1" w:rsidRPr="00A222B0" w:rsidRDefault="00157CE1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A222B0" w:rsidRDefault="00157CE1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4.5 [PROT. Nº 633364-2018]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(Relator: Claudio de Melo Rocha.</w:t>
            </w: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7A06F8" w:rsidRPr="00A222B0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A222B0" w:rsidRDefault="00157CE1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DISCUSSÕES, DELIBERAÇÕES E 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A222B0" w:rsidRDefault="00DA0246" w:rsidP="00A222B0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A conselheira Marília</w:t>
            </w:r>
            <w:r w:rsidRPr="00A222B0"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 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Palhares Machado, na qualidade de coordenadora da CED/MG solicitou, em nome do relator, que não participou da reunião, o encaminhamento para providências à </w:t>
            </w: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fiscal Larissa Salvador</w:t>
            </w:r>
            <w:r w:rsidR="00DF25E1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constantes à fl. 147 do processo.</w:t>
            </w:r>
          </w:p>
        </w:tc>
      </w:tr>
    </w:tbl>
    <w:p w:rsidR="00821B0F" w:rsidRPr="00A222B0" w:rsidRDefault="00821B0F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A222B0" w:rsidRDefault="00821B0F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1B0F" w:rsidRPr="00A222B0" w:rsidRDefault="00DA07C6" w:rsidP="00A222B0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A222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t-BR" w:eastAsia="pt-BR"/>
              </w:rPr>
              <w:t>4.6 [PROT. Nº 810817-2019]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7A06F8" w:rsidRPr="00A222B0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A222B0" w:rsidRDefault="00821B0F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0F" w:rsidRPr="00A222B0" w:rsidRDefault="00F66117" w:rsidP="00A222B0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highlight w:val="cyan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Considerando a ausência do relator, o expediente ficou adiado para a próxima reunião.</w:t>
            </w:r>
          </w:p>
        </w:tc>
      </w:tr>
    </w:tbl>
    <w:p w:rsidR="00A934A7" w:rsidRPr="00A222B0" w:rsidRDefault="00A934A7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4A7" w:rsidRPr="00A222B0" w:rsidRDefault="00A934A7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934A7" w:rsidRPr="00A222B0" w:rsidRDefault="00DA07C6" w:rsidP="00A222B0">
            <w:pPr>
              <w:widowControl/>
              <w:jc w:val="both"/>
              <w:rPr>
                <w:rFonts w:asciiTheme="minorHAnsi" w:hAnsiTheme="minorHAnsi"/>
                <w:color w:val="000000"/>
                <w:sz w:val="20"/>
                <w:szCs w:val="20"/>
                <w:u w:val="single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4.7 [PROT. Nº 857449-2019]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7A06F8" w:rsidRPr="00A222B0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4A7" w:rsidRPr="00A222B0" w:rsidRDefault="00A934A7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A7" w:rsidRPr="00A222B0" w:rsidRDefault="00DF4DAB" w:rsidP="00A222B0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Conselheira Relatora em debate oral teceu considerações sobre a impossibilidade de configurar 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conduta profissional imbuída de </w:t>
            </w:r>
            <w:proofErr w:type="spellStart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má-fe</w:t>
            </w:r>
            <w:proofErr w:type="spellEnd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, posto que a </w:t>
            </w:r>
            <w:proofErr w:type="gramStart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arquiteta</w:t>
            </w:r>
            <w:proofErr w:type="gramEnd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responsável pela aprovação do projeto no âmbito do condomínio possuiu uma conduta correta quando identificado o erro da cota de referência que gerou o erro no projeto. 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 conclusão do debate se dará na próxima reunião.</w:t>
            </w:r>
          </w:p>
        </w:tc>
      </w:tr>
    </w:tbl>
    <w:p w:rsidR="00F94306" w:rsidRPr="00A222B0" w:rsidRDefault="00F94306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A06F8" w:rsidRPr="00A222B0" w:rsidTr="00DA03C6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306" w:rsidRPr="00A222B0" w:rsidRDefault="00F94306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94306" w:rsidRPr="00A222B0" w:rsidRDefault="00DA07C6" w:rsidP="00A222B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4.8 [PROT. Nº 852808-2019]</w:t>
            </w:r>
            <w:r w:rsidRPr="00A222B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A222B0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7A06F8" w:rsidRPr="00A222B0" w:rsidTr="00DA03C6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306" w:rsidRPr="00A222B0" w:rsidRDefault="00F94306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306" w:rsidRPr="00A222B0" w:rsidRDefault="00DF4DAB" w:rsidP="00A222B0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Conselheira Relatora em debate oral teceu considerações sobre a impossibilidade de configurar conduta profissional imbuída de </w:t>
            </w:r>
            <w:proofErr w:type="spellStart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má-fe</w:t>
            </w:r>
            <w:proofErr w:type="spellEnd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, posto que a </w:t>
            </w:r>
            <w:proofErr w:type="gramStart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arquiteta</w:t>
            </w:r>
            <w:proofErr w:type="gramEnd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autora do projeto e responsável por sua aprovação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na prefeitura</w:t>
            </w:r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possuiu uma condu</w:t>
            </w:r>
            <w:bookmarkStart w:id="0" w:name="_GoBack"/>
            <w:bookmarkEnd w:id="0"/>
            <w:r w:rsidRPr="00A222B0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ta correta quando identificado o erro da cota de referência que gerou o erro no projeto. A conclusão do debate se dará na próxima reunião.</w:t>
            </w:r>
          </w:p>
        </w:tc>
      </w:tr>
    </w:tbl>
    <w:p w:rsidR="00821B0F" w:rsidRPr="00A222B0" w:rsidRDefault="00821B0F" w:rsidP="00A222B0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A222B0" w:rsidRDefault="007C07C3" w:rsidP="00A222B0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DA07C6" w:rsidRPr="00A222B0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A222B0" w:rsidRDefault="00DF0D04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A222B0" w:rsidRDefault="00906A73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7A06F8" w:rsidRPr="00A222B0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A222B0" w:rsidRDefault="007A22B0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222B0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A222B0" w:rsidRDefault="00E106D3" w:rsidP="00A222B0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entrou em intervalo para almoço às </w:t>
            </w:r>
            <w:proofErr w:type="gramStart"/>
            <w:r w:rsidR="000532B1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A17549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A17549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proofErr w:type="gramEnd"/>
            <w:r w:rsidR="000532B1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 e retornou às 1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0532B1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15min</w:t>
            </w:r>
            <w:r w:rsidR="00A2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Coordenadora Marília Palhares Machado encerrou a 1</w:t>
            </w:r>
            <w:r w:rsidR="00A2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355BD3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55</w:t>
            </w:r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eu, </w:t>
            </w:r>
            <w:r w:rsidR="00F94306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205866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Arquitet</w:t>
            </w:r>
            <w:r w:rsidR="007C5F04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D931E3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Analista </w:t>
            </w:r>
            <w:r w:rsidR="000B402E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D931E3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 Assessor</w:t>
            </w:r>
            <w:r w:rsidR="00205866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931E3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CED/MG</w:t>
            </w:r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gramStart"/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lavrei</w:t>
            </w:r>
            <w:proofErr w:type="gramEnd"/>
            <w:r w:rsidR="007A22B0" w:rsidRPr="00A222B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esta Súmula.</w:t>
            </w:r>
          </w:p>
        </w:tc>
      </w:tr>
    </w:tbl>
    <w:p w:rsidR="00CA09AA" w:rsidRPr="00A222B0" w:rsidRDefault="00CA09AA" w:rsidP="00A222B0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06A73" w:rsidRPr="00A222B0" w:rsidRDefault="00906A73" w:rsidP="00A222B0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A222B0" w:rsidRDefault="007A22B0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</w:t>
      </w:r>
      <w:r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A222B0" w:rsidRDefault="007A22B0" w:rsidP="00A222B0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08552C" w:rsidRPr="00A222B0" w:rsidRDefault="0008552C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_____</w:t>
      </w:r>
      <w:r w:rsidR="00086ED7"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</w:t>
      </w:r>
    </w:p>
    <w:p w:rsidR="0008552C" w:rsidRPr="00A222B0" w:rsidRDefault="0008552C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</w:t>
      </w:r>
      <w:r w:rsidR="00086ED7"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rdenadora Adjunta da CED-CAU/MG</w:t>
      </w:r>
    </w:p>
    <w:p w:rsidR="0008552C" w:rsidRPr="00A222B0" w:rsidRDefault="0008552C" w:rsidP="00A222B0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p w:rsidR="007A22B0" w:rsidRPr="00A222B0" w:rsidRDefault="00E12CBC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Diogo Ubaldo Braga          </w:t>
      </w:r>
      <w:r w:rsidR="007A22B0"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271B8A"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A222B0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7A22B0"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A222B0" w:rsidRDefault="00E12CBC" w:rsidP="00A222B0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A222B0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Assessor da Comissão da CED/MG</w:t>
      </w:r>
    </w:p>
    <w:sectPr w:rsidR="00D2110C" w:rsidRPr="00A222B0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B4" w:rsidRDefault="008264B4" w:rsidP="007E22C9">
      <w:r>
        <w:separator/>
      </w:r>
    </w:p>
  </w:endnote>
  <w:endnote w:type="continuationSeparator" w:id="0">
    <w:p w:rsidR="008264B4" w:rsidRDefault="008264B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B4" w:rsidRDefault="008264B4" w:rsidP="007E22C9">
      <w:r>
        <w:separator/>
      </w:r>
    </w:p>
  </w:footnote>
  <w:footnote w:type="continuationSeparator" w:id="0">
    <w:p w:rsidR="008264B4" w:rsidRDefault="008264B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8264B4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DA03C6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C6" w:rsidRPr="00007CEC" w:rsidRDefault="00DA03C6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A222B0" w:rsidRPr="00A222B0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A03C6" w:rsidRPr="00007CEC" w:rsidRDefault="00DA03C6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A222B0" w:rsidRPr="00A222B0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03C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4558"/>
    <w:rsid w:val="000064BD"/>
    <w:rsid w:val="00006651"/>
    <w:rsid w:val="00007CEC"/>
    <w:rsid w:val="0001267F"/>
    <w:rsid w:val="00013C5D"/>
    <w:rsid w:val="00015630"/>
    <w:rsid w:val="00015D6E"/>
    <w:rsid w:val="00017752"/>
    <w:rsid w:val="00017C97"/>
    <w:rsid w:val="00020089"/>
    <w:rsid w:val="0002079E"/>
    <w:rsid w:val="0002155B"/>
    <w:rsid w:val="00022C6B"/>
    <w:rsid w:val="0003412C"/>
    <w:rsid w:val="00034308"/>
    <w:rsid w:val="000422E5"/>
    <w:rsid w:val="00045403"/>
    <w:rsid w:val="00047DD5"/>
    <w:rsid w:val="00050A22"/>
    <w:rsid w:val="0005110A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6ED7"/>
    <w:rsid w:val="000871A4"/>
    <w:rsid w:val="000871A5"/>
    <w:rsid w:val="000903F8"/>
    <w:rsid w:val="0009244D"/>
    <w:rsid w:val="000940B2"/>
    <w:rsid w:val="00094E70"/>
    <w:rsid w:val="000A1997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5D4D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7A8A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74219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C1491"/>
    <w:rsid w:val="002C22C7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55BD3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262A2"/>
    <w:rsid w:val="00431E17"/>
    <w:rsid w:val="004321E5"/>
    <w:rsid w:val="00432D60"/>
    <w:rsid w:val="00433F32"/>
    <w:rsid w:val="00434BC2"/>
    <w:rsid w:val="00435F14"/>
    <w:rsid w:val="00436C1C"/>
    <w:rsid w:val="004458B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36F"/>
    <w:rsid w:val="004606C3"/>
    <w:rsid w:val="0046102D"/>
    <w:rsid w:val="00465A37"/>
    <w:rsid w:val="00465B10"/>
    <w:rsid w:val="00466D2E"/>
    <w:rsid w:val="00472FBB"/>
    <w:rsid w:val="0047343B"/>
    <w:rsid w:val="0047429E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3FA1"/>
    <w:rsid w:val="004F591A"/>
    <w:rsid w:val="005017C5"/>
    <w:rsid w:val="005024A7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74C8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1BBC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6459"/>
    <w:rsid w:val="00627616"/>
    <w:rsid w:val="00630709"/>
    <w:rsid w:val="00632110"/>
    <w:rsid w:val="006344FE"/>
    <w:rsid w:val="0063746F"/>
    <w:rsid w:val="006378C3"/>
    <w:rsid w:val="00637FF5"/>
    <w:rsid w:val="006419FD"/>
    <w:rsid w:val="00642176"/>
    <w:rsid w:val="00644824"/>
    <w:rsid w:val="00646F51"/>
    <w:rsid w:val="00652741"/>
    <w:rsid w:val="006530EA"/>
    <w:rsid w:val="006550F8"/>
    <w:rsid w:val="0066076D"/>
    <w:rsid w:val="00662953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507E"/>
    <w:rsid w:val="006C6674"/>
    <w:rsid w:val="006C7CF0"/>
    <w:rsid w:val="006D047C"/>
    <w:rsid w:val="006D04E9"/>
    <w:rsid w:val="006D1D93"/>
    <w:rsid w:val="006D1F5A"/>
    <w:rsid w:val="006D26B7"/>
    <w:rsid w:val="006D3E06"/>
    <w:rsid w:val="006D54E2"/>
    <w:rsid w:val="006D7AFE"/>
    <w:rsid w:val="006D7D93"/>
    <w:rsid w:val="006E02DE"/>
    <w:rsid w:val="006E4BBA"/>
    <w:rsid w:val="006E4E08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06F8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5F04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06C2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64B4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76F39"/>
    <w:rsid w:val="00882C8D"/>
    <w:rsid w:val="00882FA4"/>
    <w:rsid w:val="008843D6"/>
    <w:rsid w:val="00894F54"/>
    <w:rsid w:val="00895D6C"/>
    <w:rsid w:val="008967D7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E78"/>
    <w:rsid w:val="008F3EC6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36B14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6DC9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60E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3C9D"/>
    <w:rsid w:val="00A0458D"/>
    <w:rsid w:val="00A048D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22B0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2F2B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E17"/>
    <w:rsid w:val="00A83A09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3487"/>
    <w:rsid w:val="00B5446B"/>
    <w:rsid w:val="00B549F3"/>
    <w:rsid w:val="00B557C0"/>
    <w:rsid w:val="00B573CD"/>
    <w:rsid w:val="00B57911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1E37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BCE"/>
    <w:rsid w:val="00C14EDE"/>
    <w:rsid w:val="00C15656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1B6"/>
    <w:rsid w:val="00CF2747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C17"/>
    <w:rsid w:val="00D75268"/>
    <w:rsid w:val="00D86156"/>
    <w:rsid w:val="00D931E3"/>
    <w:rsid w:val="00D939EB"/>
    <w:rsid w:val="00DA0246"/>
    <w:rsid w:val="00DA03C6"/>
    <w:rsid w:val="00DA07C6"/>
    <w:rsid w:val="00DA0ABA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28D7"/>
    <w:rsid w:val="00DC2BE8"/>
    <w:rsid w:val="00DC4245"/>
    <w:rsid w:val="00DC4DE2"/>
    <w:rsid w:val="00DD1E53"/>
    <w:rsid w:val="00DD55A3"/>
    <w:rsid w:val="00DD6450"/>
    <w:rsid w:val="00DE0F89"/>
    <w:rsid w:val="00DE3395"/>
    <w:rsid w:val="00DE355C"/>
    <w:rsid w:val="00DE49B0"/>
    <w:rsid w:val="00DE5562"/>
    <w:rsid w:val="00DE7502"/>
    <w:rsid w:val="00DE7C8B"/>
    <w:rsid w:val="00DF0D04"/>
    <w:rsid w:val="00DF25E1"/>
    <w:rsid w:val="00DF38CC"/>
    <w:rsid w:val="00DF3FEF"/>
    <w:rsid w:val="00DF4DAB"/>
    <w:rsid w:val="00DF509B"/>
    <w:rsid w:val="00DF6B42"/>
    <w:rsid w:val="00E0153F"/>
    <w:rsid w:val="00E018B8"/>
    <w:rsid w:val="00E065D7"/>
    <w:rsid w:val="00E106D3"/>
    <w:rsid w:val="00E11386"/>
    <w:rsid w:val="00E12CBC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566A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1D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23D8C"/>
    <w:rsid w:val="00F23E24"/>
    <w:rsid w:val="00F26976"/>
    <w:rsid w:val="00F26F19"/>
    <w:rsid w:val="00F32351"/>
    <w:rsid w:val="00F348AB"/>
    <w:rsid w:val="00F3516A"/>
    <w:rsid w:val="00F42219"/>
    <w:rsid w:val="00F434EE"/>
    <w:rsid w:val="00F442D9"/>
    <w:rsid w:val="00F44A16"/>
    <w:rsid w:val="00F451E1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117"/>
    <w:rsid w:val="00F70FD6"/>
    <w:rsid w:val="00F72C67"/>
    <w:rsid w:val="00F745F1"/>
    <w:rsid w:val="00F74992"/>
    <w:rsid w:val="00F76781"/>
    <w:rsid w:val="00F82197"/>
    <w:rsid w:val="00F87EAB"/>
    <w:rsid w:val="00F90D90"/>
    <w:rsid w:val="00F9212D"/>
    <w:rsid w:val="00F94306"/>
    <w:rsid w:val="00F96401"/>
    <w:rsid w:val="00FA2872"/>
    <w:rsid w:val="00FA2E13"/>
    <w:rsid w:val="00FA45CD"/>
    <w:rsid w:val="00FA4C17"/>
    <w:rsid w:val="00FA5D0A"/>
    <w:rsid w:val="00FA797B"/>
    <w:rsid w:val="00FA7AFC"/>
    <w:rsid w:val="00FB0CA8"/>
    <w:rsid w:val="00FB288C"/>
    <w:rsid w:val="00FB2BD1"/>
    <w:rsid w:val="00FC2456"/>
    <w:rsid w:val="00FC24FB"/>
    <w:rsid w:val="00FC6DD5"/>
    <w:rsid w:val="00FC727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1474-F746-4FDD-8F35-20B19836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1875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21</cp:revision>
  <cp:lastPrinted>2018-12-11T20:01:00Z</cp:lastPrinted>
  <dcterms:created xsi:type="dcterms:W3CDTF">2019-05-21T12:05:00Z</dcterms:created>
  <dcterms:modified xsi:type="dcterms:W3CDTF">2019-05-21T19:47:00Z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