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5639BA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5639BA" w:rsidP="00BB2F28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639BA">
              <w:rPr>
                <w:rFonts w:ascii="Arial" w:hAnsi="Arial" w:cs="Arial"/>
                <w:sz w:val="20"/>
                <w:szCs w:val="20"/>
                <w:lang w:val="pt-BR"/>
              </w:rPr>
              <w:t>119</w:t>
            </w:r>
            <w:r w:rsidR="00BF3DE2" w:rsidRPr="005639BA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BB2F28" w:rsidRPr="005639BA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BF3DE2" w:rsidRPr="005639B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5639BA">
              <w:rPr>
                <w:rFonts w:ascii="Arial" w:hAnsi="Arial" w:cs="Arial"/>
                <w:sz w:val="20"/>
                <w:szCs w:val="20"/>
                <w:lang w:val="pt-BR"/>
              </w:rPr>
              <w:t xml:space="preserve">Análise de solicitação de anotação de título de Especialização em Engenharia de Segurança do Trabalho, </w:t>
            </w:r>
            <w:r w:rsidR="00BB2F28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>807356</w:t>
            </w:r>
            <w:r w:rsidR="00F9329B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6D76DA" w:rsidRPr="005639BA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</w:tc>
      </w:tr>
      <w:tr w:rsidR="00BF3DE2" w:rsidRPr="005639BA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5639BA" w:rsidRDefault="005639BA" w:rsidP="005639BA">
            <w:pPr>
              <w:widowControl/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5639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DAIANA QUEIROZ DE LIMA </w:t>
            </w:r>
            <w:r w:rsidR="00BB2F28" w:rsidRPr="005639BA">
              <w:rPr>
                <w:lang w:val="pt-BR"/>
              </w:rPr>
              <w:t xml:space="preserve">– CAU </w:t>
            </w:r>
            <w:r w:rsidR="00BB2F28" w:rsidRPr="005639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nº </w:t>
            </w:r>
            <w:r w:rsidRPr="005639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A125949-0</w:t>
            </w:r>
          </w:p>
        </w:tc>
      </w:tr>
      <w:tr w:rsidR="00BF3DE2" w:rsidRPr="00BB2F28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BB2F28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BB2F28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BB2F28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5639BA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145BDE"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</w:t>
            </w:r>
            <w:r w:rsidR="00145BDE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MG Nº </w:t>
            </w:r>
            <w:r w:rsidR="005639BA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>119</w:t>
            </w:r>
            <w:r w:rsidR="00145BDE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>.3.3</w:t>
            </w:r>
            <w:r w:rsidR="005639BA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5639B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="005639BA" w:rsidRPr="005639BA">
        <w:rPr>
          <w:rFonts w:ascii="Arial" w:hAnsi="Arial" w:cs="Arial"/>
          <w:sz w:val="20"/>
          <w:szCs w:val="20"/>
          <w:lang w:val="pt-BR"/>
        </w:rPr>
        <w:t>26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de </w:t>
      </w:r>
      <w:r w:rsidR="00BB2F28" w:rsidRPr="005639BA">
        <w:rPr>
          <w:rFonts w:ascii="Arial" w:hAnsi="Arial" w:cs="Arial"/>
          <w:sz w:val="20"/>
          <w:szCs w:val="20"/>
          <w:lang w:val="pt-BR"/>
        </w:rPr>
        <w:t>março</w:t>
      </w:r>
      <w:r w:rsidR="005639BA" w:rsidRPr="005639BA">
        <w:rPr>
          <w:rFonts w:ascii="Arial" w:hAnsi="Arial" w:cs="Arial"/>
          <w:sz w:val="20"/>
          <w:szCs w:val="20"/>
          <w:lang w:val="pt-BR"/>
        </w:rPr>
        <w:t xml:space="preserve"> de 2019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5639BA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5639BA">
        <w:rPr>
          <w:rFonts w:ascii="Arial" w:hAnsi="Arial" w:cs="Arial"/>
          <w:sz w:val="20"/>
          <w:szCs w:val="20"/>
          <w:lang w:val="pt-BR"/>
        </w:rPr>
        <w:t>Rua Mestre Lucas, nº 70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5639BA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="00A04AEE"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</w:t>
      </w:r>
      <w:r w:rsidR="005639BA" w:rsidRPr="005639BA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5639BA" w:rsidRDefault="005639BA" w:rsidP="00CE6D2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E6D24" w:rsidRPr="00CE6D24" w:rsidRDefault="00321189" w:rsidP="00CE6D24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CE6D24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E6D24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curso deve atender aos requisitos das Resoluções CNE/CES n°1 do MEC de 2001 e de 2007 que estabelece normas para o funcionamento de cursos de pós-graduação;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profissional enviou Certificado de conclusão do curso e Histórico escolar do curso:</w:t>
      </w:r>
    </w:p>
    <w:p w:rsidR="00CE6D24" w:rsidRPr="005639BA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79383B" w:rsidRPr="005639BA" w:rsidRDefault="0079383B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="005639BA"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</w:t>
      </w:r>
      <w:r w:rsidR="005639BA"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DAIANA QUEIROZ DE LIMA </w:t>
      </w:r>
      <w:r w:rsidR="005639BA" w:rsidRPr="005639BA">
        <w:rPr>
          <w:lang w:val="pt-BR"/>
        </w:rPr>
        <w:t xml:space="preserve">– CAU </w:t>
      </w:r>
      <w:r w:rsidR="005639BA"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nº A125949-0</w:t>
      </w:r>
    </w:p>
    <w:p w:rsidR="0079383B" w:rsidRPr="005639BA" w:rsidRDefault="0079383B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 w:rsidR="005639BA"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="005639BA" w:rsidRPr="005639BA">
        <w:rPr>
          <w:rFonts w:ascii="Arial" w:hAnsi="Arial" w:cs="Arial"/>
          <w:sz w:val="20"/>
          <w:szCs w:val="20"/>
          <w:lang w:val="pt-BR"/>
        </w:rPr>
        <w:t>807356/2019</w:t>
      </w:r>
    </w:p>
    <w:p w:rsidR="00CE6D24" w:rsidRPr="005639BA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="005639BA" w:rsidRPr="005639BA">
        <w:rPr>
          <w:rFonts w:ascii="Arial" w:hAnsi="Arial" w:cs="Arial"/>
          <w:sz w:val="20"/>
          <w:szCs w:val="20"/>
          <w:lang w:val="pt-BR"/>
        </w:rPr>
        <w:t>UNIVERSIDADE FUMEC</w:t>
      </w:r>
    </w:p>
    <w:p w:rsidR="00CE6D24" w:rsidRPr="00CE6D24" w:rsidRDefault="005639BA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Certificado de 29/11/2018</w:t>
      </w:r>
      <w:r w:rsidR="00CE6D24" w:rsidRPr="005639BA">
        <w:rPr>
          <w:rFonts w:ascii="Arial" w:hAnsi="Arial" w:cs="Arial"/>
          <w:sz w:val="20"/>
          <w:szCs w:val="20"/>
          <w:lang w:val="pt-BR"/>
        </w:rPr>
        <w:t xml:space="preserve">, </w:t>
      </w:r>
      <w:r w:rsidRPr="005639BA">
        <w:rPr>
          <w:rFonts w:ascii="Arial" w:hAnsi="Arial" w:cs="Arial"/>
          <w:sz w:val="20"/>
          <w:szCs w:val="20"/>
          <w:lang w:val="pt-BR"/>
        </w:rPr>
        <w:t>Processo nº 140108; Registro nº 08/PG EST 2019</w:t>
      </w:r>
    </w:p>
    <w:p w:rsidR="00CE6D24" w:rsidRP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após análise dos documentos e dados enviados: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instituição de Ensino é credenciada pelo MEC;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curso tem carga horária de 600 horas, atendendo a carga horária mínima exigida de 600 horas; 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corpo docente atende ao disposto no artigo 4° da Resolução n°01/2007- CNE/CES;</w:t>
      </w:r>
    </w:p>
    <w:p w:rsid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="006F325A">
        <w:rPr>
          <w:rFonts w:ascii="Arial" w:hAnsi="Arial" w:cs="Arial"/>
          <w:sz w:val="20"/>
          <w:szCs w:val="20"/>
          <w:lang w:val="pt-BR"/>
        </w:rPr>
        <w:t>as</w:t>
      </w:r>
      <w:proofErr w:type="gramEnd"/>
      <w:r w:rsidR="006F325A">
        <w:rPr>
          <w:rFonts w:ascii="Arial" w:hAnsi="Arial" w:cs="Arial"/>
          <w:sz w:val="20"/>
          <w:szCs w:val="20"/>
          <w:lang w:val="pt-BR"/>
        </w:rPr>
        <w:t xml:space="preserve">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:rsidR="005639BA" w:rsidRDefault="005639BA" w:rsidP="005639BA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CE6D24" w:rsidRPr="00BF3DE2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BF3DE2" w:rsidRPr="006F325A" w:rsidRDefault="00BF3DE2" w:rsidP="00BF3DE2">
      <w:pPr>
        <w:spacing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CE6D24">
        <w:rPr>
          <w:rFonts w:ascii="Arial" w:hAnsi="Arial" w:cs="Arial"/>
          <w:sz w:val="20"/>
          <w:szCs w:val="20"/>
          <w:lang w:val="pt-BR"/>
        </w:rPr>
        <w:t>a arquiteta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 </w:t>
      </w:r>
      <w:r w:rsidR="005639BA"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DAIANA QUEIROZ DE LIMA </w:t>
      </w:r>
      <w:r w:rsidR="005639BA" w:rsidRPr="005639BA">
        <w:rPr>
          <w:lang w:val="pt-BR"/>
        </w:rPr>
        <w:t xml:space="preserve">– CAU </w:t>
      </w:r>
      <w:r w:rsidR="005639BA"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nº A125949-0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="00CE6D24" w:rsidRPr="005639BA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5639BA" w:rsidRPr="005639BA">
        <w:rPr>
          <w:rFonts w:ascii="Arial" w:hAnsi="Arial" w:cs="Arial"/>
          <w:sz w:val="20"/>
          <w:szCs w:val="20"/>
          <w:lang w:val="pt-BR"/>
        </w:rPr>
        <w:t>26</w:t>
      </w:r>
      <w:r w:rsidR="00BF3DE2" w:rsidRPr="005639BA">
        <w:rPr>
          <w:rFonts w:ascii="Arial" w:hAnsi="Arial" w:cs="Arial"/>
          <w:sz w:val="20"/>
          <w:szCs w:val="20"/>
          <w:lang w:val="pt-BR"/>
        </w:rPr>
        <w:t xml:space="preserve"> de </w:t>
      </w:r>
      <w:r w:rsidR="00CE6D24" w:rsidRPr="005639BA">
        <w:rPr>
          <w:rFonts w:ascii="Arial" w:hAnsi="Arial" w:cs="Arial"/>
          <w:sz w:val="20"/>
          <w:szCs w:val="20"/>
          <w:lang w:val="pt-BR"/>
        </w:rPr>
        <w:t>março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5639BA" w:rsidRPr="005639BA">
        <w:rPr>
          <w:rFonts w:ascii="Arial" w:hAnsi="Arial" w:cs="Arial"/>
          <w:sz w:val="20"/>
          <w:szCs w:val="20"/>
          <w:lang w:val="pt-BR"/>
        </w:rPr>
        <w:t>9</w:t>
      </w:r>
      <w:r w:rsidR="00BF3DE2" w:rsidRPr="005639BA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5639BA" w:rsidRDefault="005639B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5639BA" w:rsidRPr="00196462" w:rsidRDefault="005639BA" w:rsidP="005639BA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(Coordenadora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5639BA" w:rsidRDefault="005639BA" w:rsidP="005639BA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</w:r>
    </w:p>
    <w:p w:rsidR="005639BA" w:rsidRPr="00BF3DE2" w:rsidRDefault="005639BA" w:rsidP="005639BA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8F5AB6" w:rsidRPr="00196462" w:rsidRDefault="008F35B7" w:rsidP="008F35B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(Coordenador</w:t>
      </w:r>
      <w:r w:rsidR="005639BA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5639BA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8F5AB6" w:rsidRPr="008F5AB6" w:rsidRDefault="008F35B7" w:rsidP="008F35B7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8F5AB6" w:rsidRDefault="008F5AB6" w:rsidP="008F5AB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8F5AB6" w:rsidRDefault="00BF3DE2" w:rsidP="008F5AB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8F5AB6" w:rsidRPr="00196462" w:rsidRDefault="008F35B7" w:rsidP="008F35B7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(Membro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8F5AB6" w:rsidRDefault="008F35B7" w:rsidP="008F5AB6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="00BF3DE2" w:rsidRPr="008F5AB6">
        <w:rPr>
          <w:rFonts w:ascii="Arial" w:hAnsi="Arial" w:cs="Arial"/>
          <w:sz w:val="20"/>
          <w:szCs w:val="20"/>
          <w:lang w:val="pt-BR"/>
        </w:rPr>
        <w:t xml:space="preserve">    </w:t>
      </w:r>
      <w:r w:rsidR="008F5AB6"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</w:t>
      </w:r>
    </w:p>
    <w:p w:rsidR="00BF3DE2" w:rsidRP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BF3DE2" w:rsidRDefault="00BF3DE2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Default="00BF3DE2">
      <w:pPr>
        <w:rPr>
          <w:rFonts w:ascii="Arial" w:hAnsi="Arial" w:cs="Arial"/>
          <w:i/>
          <w:sz w:val="20"/>
          <w:szCs w:val="20"/>
          <w:lang w:val="pt-BR"/>
        </w:rPr>
      </w:pPr>
    </w:p>
    <w:sectPr w:rsidR="00BF3DE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639BA" w:rsidRPr="005639BA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B0760"/>
    <w:rsid w:val="000E00C2"/>
    <w:rsid w:val="000F3838"/>
    <w:rsid w:val="000F538A"/>
    <w:rsid w:val="00102BCC"/>
    <w:rsid w:val="00107335"/>
    <w:rsid w:val="00145BDE"/>
    <w:rsid w:val="0014664E"/>
    <w:rsid w:val="001811CC"/>
    <w:rsid w:val="00182E2B"/>
    <w:rsid w:val="00183AB2"/>
    <w:rsid w:val="00191438"/>
    <w:rsid w:val="00196462"/>
    <w:rsid w:val="001A63D9"/>
    <w:rsid w:val="001E790A"/>
    <w:rsid w:val="002141B7"/>
    <w:rsid w:val="00254A9D"/>
    <w:rsid w:val="00266909"/>
    <w:rsid w:val="00272BF3"/>
    <w:rsid w:val="002E7999"/>
    <w:rsid w:val="00321189"/>
    <w:rsid w:val="003502FC"/>
    <w:rsid w:val="003A3415"/>
    <w:rsid w:val="003C3452"/>
    <w:rsid w:val="003C6DE1"/>
    <w:rsid w:val="003D331E"/>
    <w:rsid w:val="003E6D01"/>
    <w:rsid w:val="00452713"/>
    <w:rsid w:val="00456FC0"/>
    <w:rsid w:val="00477BE7"/>
    <w:rsid w:val="004E4C07"/>
    <w:rsid w:val="004F58EF"/>
    <w:rsid w:val="00521686"/>
    <w:rsid w:val="00542E03"/>
    <w:rsid w:val="00543310"/>
    <w:rsid w:val="005514F9"/>
    <w:rsid w:val="00561BF8"/>
    <w:rsid w:val="005639BA"/>
    <w:rsid w:val="005D1468"/>
    <w:rsid w:val="005F3D29"/>
    <w:rsid w:val="00601495"/>
    <w:rsid w:val="00626459"/>
    <w:rsid w:val="006C121A"/>
    <w:rsid w:val="006C7CF0"/>
    <w:rsid w:val="006D3E06"/>
    <w:rsid w:val="006D76DA"/>
    <w:rsid w:val="006F325A"/>
    <w:rsid w:val="00712340"/>
    <w:rsid w:val="007210C3"/>
    <w:rsid w:val="007509AB"/>
    <w:rsid w:val="00775760"/>
    <w:rsid w:val="007767A2"/>
    <w:rsid w:val="00780883"/>
    <w:rsid w:val="0079383B"/>
    <w:rsid w:val="007B26D1"/>
    <w:rsid w:val="007D5854"/>
    <w:rsid w:val="007E22C9"/>
    <w:rsid w:val="007F461D"/>
    <w:rsid w:val="007F7F3C"/>
    <w:rsid w:val="00820CF0"/>
    <w:rsid w:val="008211CF"/>
    <w:rsid w:val="00894F54"/>
    <w:rsid w:val="008C30DE"/>
    <w:rsid w:val="008D4A78"/>
    <w:rsid w:val="008F35B7"/>
    <w:rsid w:val="008F5AB6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B304EA"/>
    <w:rsid w:val="00B74695"/>
    <w:rsid w:val="00BA24DE"/>
    <w:rsid w:val="00BB2F28"/>
    <w:rsid w:val="00BC0830"/>
    <w:rsid w:val="00BF3DE2"/>
    <w:rsid w:val="00C60F75"/>
    <w:rsid w:val="00C72CEA"/>
    <w:rsid w:val="00C813DF"/>
    <w:rsid w:val="00C87546"/>
    <w:rsid w:val="00C91EA2"/>
    <w:rsid w:val="00CE6D24"/>
    <w:rsid w:val="00D20C72"/>
    <w:rsid w:val="00DA1E10"/>
    <w:rsid w:val="00E42373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BB3C-8D1E-4D69-8A41-8CB526ED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11</cp:revision>
  <cp:lastPrinted>2017-02-17T15:40:00Z</cp:lastPrinted>
  <dcterms:created xsi:type="dcterms:W3CDTF">2017-02-22T12:29:00Z</dcterms:created>
  <dcterms:modified xsi:type="dcterms:W3CDTF">2019-03-25T14:42:00Z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