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AA676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AD1A60" w:rsidP="00AB1AC0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D1A60">
              <w:rPr>
                <w:rFonts w:ascii="Arial" w:hAnsi="Arial" w:cs="Arial"/>
                <w:sz w:val="20"/>
                <w:szCs w:val="20"/>
                <w:lang w:val="pt-BR"/>
              </w:rPr>
              <w:t>112</w:t>
            </w:r>
            <w:r w:rsidR="00BF3DE2" w:rsidRPr="00AD1A60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BF3DE2" w:rsidRPr="00AD1A6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AD1A60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AD1A6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AD1A6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AA6760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AD1A60" w:rsidRPr="00AD1A60">
              <w:rPr>
                <w:rFonts w:ascii="Arial" w:hAnsi="Arial" w:cs="Arial"/>
                <w:b/>
                <w:sz w:val="20"/>
                <w:szCs w:val="20"/>
                <w:lang w:val="pt-BR"/>
              </w:rPr>
              <w:t>112.3.4</w:t>
            </w:r>
            <w:r w:rsidR="00064158" w:rsidRPr="00AD1A60">
              <w:rPr>
                <w:rFonts w:ascii="Arial" w:hAnsi="Arial" w:cs="Arial"/>
                <w:b/>
                <w:sz w:val="20"/>
                <w:szCs w:val="20"/>
                <w:lang w:val="pt-BR"/>
              </w:rPr>
              <w:t>-201</w:t>
            </w:r>
            <w:r w:rsidR="00064158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AD1A60" w:rsidRPr="00AD1A60">
        <w:rPr>
          <w:rFonts w:ascii="Arial" w:hAnsi="Arial" w:cs="Arial"/>
          <w:sz w:val="20"/>
          <w:szCs w:val="20"/>
          <w:lang w:val="pt-BR"/>
        </w:rPr>
        <w:t>19</w:t>
      </w:r>
      <w:r w:rsidRPr="00AD1A60">
        <w:rPr>
          <w:rFonts w:ascii="Arial" w:hAnsi="Arial" w:cs="Arial"/>
          <w:sz w:val="20"/>
          <w:szCs w:val="20"/>
          <w:lang w:val="pt-BR"/>
        </w:rPr>
        <w:t xml:space="preserve"> de </w:t>
      </w:r>
      <w:r w:rsidR="00AD1A60" w:rsidRPr="00AD1A60">
        <w:rPr>
          <w:rFonts w:ascii="Arial" w:hAnsi="Arial" w:cs="Arial"/>
          <w:sz w:val="20"/>
          <w:szCs w:val="20"/>
          <w:lang w:val="pt-BR"/>
        </w:rPr>
        <w:t>setembro</w:t>
      </w:r>
      <w:r w:rsidRPr="00AD1A60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AD1A6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 xml:space="preserve">CAU/MG,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447FEC" w:rsidRDefault="00447FEC" w:rsidP="00447FEC">
      <w:pPr>
        <w:pStyle w:val="Default"/>
        <w:ind w:left="68" w:right="132"/>
        <w:jc w:val="both"/>
        <w:rPr>
          <w:sz w:val="20"/>
          <w:szCs w:val="20"/>
          <w:lang w:val="pt-BR"/>
        </w:rPr>
      </w:pPr>
    </w:p>
    <w:p w:rsidR="009B71A4" w:rsidRPr="009B71A4" w:rsidRDefault="009B71A4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B71A4">
        <w:rPr>
          <w:rFonts w:ascii="Arial" w:hAnsi="Arial" w:cs="Arial"/>
          <w:sz w:val="20"/>
          <w:szCs w:val="20"/>
          <w:lang w:val="pt-BR"/>
        </w:rPr>
        <w:t>Washington Lopes Costa – CAU nº A97425-0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9B71A4" w:rsidRPr="009B71A4" w:rsidRDefault="009B71A4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B71A4">
        <w:rPr>
          <w:rFonts w:ascii="Arial" w:hAnsi="Arial" w:cs="Arial"/>
          <w:sz w:val="20"/>
          <w:szCs w:val="20"/>
          <w:lang w:val="pt-BR"/>
        </w:rPr>
        <w:t>Protocolo de solicitação nº 660805/2018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9B71A4" w:rsidRPr="009B71A4" w:rsidRDefault="009B71A4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B71A4">
        <w:rPr>
          <w:rFonts w:ascii="Arial" w:hAnsi="Arial" w:cs="Arial"/>
          <w:sz w:val="20"/>
          <w:szCs w:val="20"/>
          <w:lang w:val="pt-BR"/>
        </w:rPr>
        <w:t>Pós-Graduação: Especialização em Engenharia Ambiental;</w:t>
      </w:r>
    </w:p>
    <w:p w:rsidR="009B71A4" w:rsidRPr="009B71A4" w:rsidRDefault="009B71A4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B71A4">
        <w:rPr>
          <w:rFonts w:ascii="Arial" w:hAnsi="Arial" w:cs="Arial"/>
          <w:sz w:val="20"/>
          <w:szCs w:val="20"/>
          <w:lang w:val="pt-BR"/>
        </w:rPr>
        <w:t>Instituição de Ensino: Universidade Cândido Mendes;</w:t>
      </w:r>
    </w:p>
    <w:p w:rsidR="004A1436" w:rsidRDefault="009B71A4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B71A4">
        <w:rPr>
          <w:rFonts w:ascii="Arial" w:hAnsi="Arial" w:cs="Arial"/>
          <w:sz w:val="20"/>
          <w:szCs w:val="20"/>
          <w:lang w:val="pt-BR"/>
        </w:rPr>
        <w:t>Carga-Horária: 600 horas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4A1436" w:rsidRDefault="004A1436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C1445" w:rsidRPr="003C1445" w:rsidRDefault="00AA6760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60696">
        <w:rPr>
          <w:rFonts w:ascii="Arial" w:hAnsi="Arial" w:cs="Arial"/>
          <w:sz w:val="20"/>
          <w:szCs w:val="20"/>
          <w:lang w:val="pt-BR"/>
        </w:rPr>
        <w:t>Rachel Pereira Coura</w:t>
      </w:r>
      <w:r w:rsidRPr="003C1445">
        <w:rPr>
          <w:rFonts w:ascii="Arial" w:hAnsi="Arial" w:cs="Arial"/>
          <w:sz w:val="20"/>
          <w:szCs w:val="20"/>
          <w:lang w:val="pt-BR"/>
        </w:rPr>
        <w:t xml:space="preserve"> </w:t>
      </w:r>
      <w:r w:rsidR="003C1445" w:rsidRPr="003C1445">
        <w:rPr>
          <w:rFonts w:ascii="Arial" w:hAnsi="Arial" w:cs="Arial"/>
          <w:sz w:val="20"/>
          <w:szCs w:val="20"/>
          <w:lang w:val="pt-BR"/>
        </w:rPr>
        <w:t>– CAU nº A35424-4</w:t>
      </w:r>
      <w:r w:rsidR="005B0449">
        <w:rPr>
          <w:rFonts w:ascii="Arial" w:hAnsi="Arial" w:cs="Arial"/>
          <w:sz w:val="20"/>
          <w:szCs w:val="20"/>
          <w:lang w:val="pt-BR"/>
        </w:rPr>
        <w:t>;</w:t>
      </w:r>
    </w:p>
    <w:p w:rsidR="003C1445" w:rsidRPr="003C1445" w:rsidRDefault="003C1445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C1445">
        <w:rPr>
          <w:rFonts w:ascii="Arial" w:hAnsi="Arial" w:cs="Arial"/>
          <w:sz w:val="20"/>
          <w:szCs w:val="20"/>
          <w:lang w:val="pt-BR"/>
        </w:rPr>
        <w:t>Protocolo de solicitação</w:t>
      </w:r>
      <w:r w:rsidR="005B0449">
        <w:rPr>
          <w:rFonts w:ascii="Arial" w:hAnsi="Arial" w:cs="Arial"/>
          <w:sz w:val="20"/>
          <w:szCs w:val="20"/>
          <w:lang w:val="pt-BR"/>
        </w:rPr>
        <w:t xml:space="preserve"> nº</w:t>
      </w:r>
      <w:r w:rsidRPr="003C1445">
        <w:rPr>
          <w:rFonts w:ascii="Arial" w:hAnsi="Arial" w:cs="Arial"/>
          <w:sz w:val="20"/>
          <w:szCs w:val="20"/>
          <w:lang w:val="pt-BR"/>
        </w:rPr>
        <w:t xml:space="preserve"> 741984/2018</w:t>
      </w:r>
      <w:r w:rsidR="005B0449">
        <w:rPr>
          <w:rFonts w:ascii="Arial" w:hAnsi="Arial" w:cs="Arial"/>
          <w:sz w:val="20"/>
          <w:szCs w:val="20"/>
          <w:lang w:val="pt-BR"/>
        </w:rPr>
        <w:t>;</w:t>
      </w:r>
    </w:p>
    <w:p w:rsidR="003C1445" w:rsidRPr="003C1445" w:rsidRDefault="003C1445" w:rsidP="003C144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C1445">
        <w:rPr>
          <w:rFonts w:ascii="Arial" w:hAnsi="Arial" w:cs="Arial"/>
          <w:sz w:val="20"/>
          <w:szCs w:val="20"/>
          <w:lang w:val="pt-BR"/>
        </w:rPr>
        <w:t xml:space="preserve">Pós-Graduação: Especialização em Planejamento e Gestão </w:t>
      </w:r>
      <w:proofErr w:type="spellStart"/>
      <w:r w:rsidRPr="003C1445">
        <w:rPr>
          <w:rFonts w:ascii="Arial" w:hAnsi="Arial" w:cs="Arial"/>
          <w:sz w:val="20"/>
          <w:szCs w:val="20"/>
          <w:lang w:val="pt-BR"/>
        </w:rPr>
        <w:t>Sócio-Ambiental</w:t>
      </w:r>
      <w:proofErr w:type="spellEnd"/>
      <w:r w:rsidRPr="003C1445">
        <w:rPr>
          <w:rFonts w:ascii="Arial" w:hAnsi="Arial" w:cs="Arial"/>
          <w:sz w:val="20"/>
          <w:szCs w:val="20"/>
          <w:lang w:val="pt-BR"/>
        </w:rPr>
        <w:t>;</w:t>
      </w:r>
    </w:p>
    <w:p w:rsidR="003C1445" w:rsidRPr="003C1445" w:rsidRDefault="003C1445" w:rsidP="003C144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C1445">
        <w:rPr>
          <w:rFonts w:ascii="Arial" w:hAnsi="Arial" w:cs="Arial"/>
          <w:sz w:val="20"/>
          <w:szCs w:val="20"/>
          <w:lang w:val="pt-BR"/>
        </w:rPr>
        <w:t>Instituição de Ensino: Centro Universitário do Leste de Minas Gerais – UNILESTE;</w:t>
      </w:r>
    </w:p>
    <w:p w:rsidR="003C1445" w:rsidRDefault="003C1445" w:rsidP="003C144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C1445">
        <w:rPr>
          <w:rFonts w:ascii="Arial" w:hAnsi="Arial" w:cs="Arial"/>
          <w:sz w:val="20"/>
          <w:szCs w:val="20"/>
          <w:lang w:val="pt-BR"/>
        </w:rPr>
        <w:t xml:space="preserve">Carga-Horária: 360 horas.  </w:t>
      </w:r>
    </w:p>
    <w:p w:rsidR="00AA6760" w:rsidRDefault="00AA6760" w:rsidP="003C144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A6760" w:rsidRPr="00AA6760" w:rsidRDefault="00AA6760" w:rsidP="003C144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860FC4">
        <w:rPr>
          <w:rFonts w:ascii="Arial" w:hAnsi="Arial" w:cs="Arial"/>
          <w:sz w:val="20"/>
          <w:szCs w:val="20"/>
          <w:lang w:val="pt-BR"/>
        </w:rPr>
        <w:t>Reginal</w:t>
      </w:r>
      <w:proofErr w:type="spellEnd"/>
      <w:r w:rsidRPr="00860FC4">
        <w:rPr>
          <w:rFonts w:ascii="Arial" w:hAnsi="Arial" w:cs="Arial"/>
          <w:sz w:val="20"/>
          <w:szCs w:val="20"/>
          <w:lang w:val="pt-BR"/>
        </w:rPr>
        <w:t xml:space="preserve"> Ferreira da Costa Filho</w:t>
      </w:r>
      <w:r w:rsidRPr="00AA6760">
        <w:rPr>
          <w:rFonts w:ascii="Arial" w:hAnsi="Arial" w:cs="Arial"/>
          <w:sz w:val="20"/>
          <w:szCs w:val="20"/>
          <w:lang w:val="pt-BR"/>
        </w:rPr>
        <w:t xml:space="preserve"> – CAU nº A113541-4</w:t>
      </w:r>
      <w:r w:rsidRPr="00AA6760">
        <w:rPr>
          <w:rFonts w:ascii="Arial" w:hAnsi="Arial" w:cs="Arial"/>
          <w:sz w:val="20"/>
          <w:szCs w:val="20"/>
          <w:lang w:val="pt-BR"/>
        </w:rPr>
        <w:t>;</w:t>
      </w:r>
    </w:p>
    <w:p w:rsidR="009B71A4" w:rsidRPr="009B71A4" w:rsidRDefault="00AA6760" w:rsidP="009B71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A6760">
        <w:rPr>
          <w:rFonts w:ascii="Arial" w:hAnsi="Arial" w:cs="Arial"/>
          <w:sz w:val="20"/>
          <w:szCs w:val="20"/>
          <w:lang w:val="pt-BR"/>
        </w:rPr>
        <w:t>Protocolo de solicitação</w:t>
      </w:r>
      <w:r w:rsidRPr="00AA6760">
        <w:rPr>
          <w:rFonts w:ascii="Arial" w:hAnsi="Arial" w:cs="Arial"/>
          <w:sz w:val="20"/>
          <w:szCs w:val="20"/>
          <w:lang w:val="pt-BR"/>
        </w:rPr>
        <w:t xml:space="preserve"> nº</w:t>
      </w:r>
      <w:r w:rsidRPr="00AA6760">
        <w:rPr>
          <w:rFonts w:ascii="Arial" w:hAnsi="Arial" w:cs="Arial"/>
          <w:sz w:val="20"/>
          <w:szCs w:val="20"/>
          <w:lang w:val="pt-BR"/>
        </w:rPr>
        <w:t xml:space="preserve"> 746043/2018</w:t>
      </w:r>
      <w:r w:rsidRPr="00AA6760">
        <w:rPr>
          <w:rFonts w:ascii="Arial" w:hAnsi="Arial" w:cs="Arial"/>
          <w:sz w:val="20"/>
          <w:szCs w:val="20"/>
          <w:lang w:val="pt-BR"/>
        </w:rPr>
        <w:t>;</w:t>
      </w:r>
    </w:p>
    <w:p w:rsidR="00AA6760" w:rsidRPr="00AA6760" w:rsidRDefault="00AA6760" w:rsidP="00AA676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A6760">
        <w:rPr>
          <w:rFonts w:ascii="Arial" w:hAnsi="Arial" w:cs="Arial"/>
          <w:sz w:val="20"/>
          <w:szCs w:val="20"/>
          <w:lang w:val="pt-BR"/>
        </w:rPr>
        <w:t>Pós-Graduação: Mestrado em Arquitetura e Urbanismo;</w:t>
      </w:r>
    </w:p>
    <w:p w:rsidR="00AA6760" w:rsidRPr="00AA6760" w:rsidRDefault="00AA6760" w:rsidP="00AA676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A6760">
        <w:rPr>
          <w:rFonts w:ascii="Arial" w:hAnsi="Arial" w:cs="Arial"/>
          <w:sz w:val="20"/>
          <w:szCs w:val="20"/>
          <w:lang w:val="pt-BR"/>
        </w:rPr>
        <w:t>Instituição de Ensino: Universidade Federal de Viçosa – UFV;</w:t>
      </w:r>
    </w:p>
    <w:p w:rsidR="009B71A4" w:rsidRPr="00447FEC" w:rsidRDefault="00AA6760" w:rsidP="00AA676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A6760">
        <w:rPr>
          <w:rFonts w:ascii="Arial" w:hAnsi="Arial" w:cs="Arial"/>
          <w:sz w:val="20"/>
          <w:szCs w:val="20"/>
          <w:lang w:val="pt-BR"/>
        </w:rPr>
        <w:t xml:space="preserve">Carga-Horária: 465 horas.  </w:t>
      </w:r>
    </w:p>
    <w:p w:rsidR="00285A1C" w:rsidRDefault="00AA6760" w:rsidP="00AA6760">
      <w:pPr>
        <w:suppressLineNumbers/>
        <w:spacing w:before="24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  <w:bookmarkStart w:id="0" w:name="_GoBack"/>
      <w:bookmarkEnd w:id="0"/>
    </w:p>
    <w:p w:rsidR="00AA6760" w:rsidRPr="00C341C2" w:rsidRDefault="00AA6760" w:rsidP="00AA6760">
      <w:pPr>
        <w:suppressLineNumbers/>
        <w:spacing w:before="24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BF3DE2" w:rsidRPr="009B71A4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B71A4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AD1A60">
        <w:rPr>
          <w:rFonts w:ascii="Arial" w:hAnsi="Arial" w:cs="Arial"/>
          <w:sz w:val="20"/>
          <w:szCs w:val="20"/>
          <w:lang w:val="pt-BR"/>
        </w:rPr>
        <w:t>a anotação do título dos títulos de pós-graduação acima discriminados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AD1A6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AD1A60">
        <w:rPr>
          <w:rFonts w:ascii="Arial" w:hAnsi="Arial" w:cs="Arial"/>
          <w:sz w:val="20"/>
          <w:szCs w:val="20"/>
          <w:lang w:val="pt-BR"/>
        </w:rPr>
        <w:t>s respectivos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AD1A60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AD1A60" w:rsidRPr="00AD1A60">
        <w:rPr>
          <w:rFonts w:ascii="Arial" w:hAnsi="Arial" w:cs="Arial"/>
          <w:sz w:val="20"/>
          <w:szCs w:val="20"/>
          <w:lang w:val="pt-BR"/>
        </w:rPr>
        <w:t>19</w:t>
      </w:r>
      <w:r w:rsidR="00BF3DE2" w:rsidRPr="00AD1A60">
        <w:rPr>
          <w:rFonts w:ascii="Arial" w:hAnsi="Arial" w:cs="Arial"/>
          <w:sz w:val="20"/>
          <w:szCs w:val="20"/>
          <w:lang w:val="pt-BR"/>
        </w:rPr>
        <w:t xml:space="preserve"> de </w:t>
      </w:r>
      <w:r w:rsidR="00AD1A60" w:rsidRPr="00AD1A60">
        <w:rPr>
          <w:rFonts w:ascii="Arial" w:hAnsi="Arial" w:cs="Arial"/>
          <w:sz w:val="20"/>
          <w:szCs w:val="20"/>
          <w:lang w:val="pt-BR"/>
        </w:rPr>
        <w:t>setembro</w:t>
      </w:r>
      <w:r w:rsidR="00064158" w:rsidRPr="00AD1A60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BF3DE2" w:rsidRPr="00AD1A6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447FEC" w:rsidRDefault="00447FEC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447FEC" w:rsidRPr="00196462" w:rsidRDefault="00447FEC" w:rsidP="00447FE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447FEC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6760" w:rsidRPr="00AA6760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64158"/>
    <w:rsid w:val="000B0760"/>
    <w:rsid w:val="000E00C2"/>
    <w:rsid w:val="000F3838"/>
    <w:rsid w:val="000F538A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254A9D"/>
    <w:rsid w:val="00266909"/>
    <w:rsid w:val="00272BF3"/>
    <w:rsid w:val="00285A1C"/>
    <w:rsid w:val="002E7999"/>
    <w:rsid w:val="003502FC"/>
    <w:rsid w:val="003A3415"/>
    <w:rsid w:val="003C1445"/>
    <w:rsid w:val="003C3452"/>
    <w:rsid w:val="003C6DE1"/>
    <w:rsid w:val="003D331E"/>
    <w:rsid w:val="003E6D01"/>
    <w:rsid w:val="00447FEC"/>
    <w:rsid w:val="00452713"/>
    <w:rsid w:val="00456FC0"/>
    <w:rsid w:val="00477BE7"/>
    <w:rsid w:val="004A1436"/>
    <w:rsid w:val="004E4C07"/>
    <w:rsid w:val="004F58EF"/>
    <w:rsid w:val="00521686"/>
    <w:rsid w:val="00542E03"/>
    <w:rsid w:val="00543310"/>
    <w:rsid w:val="005514F9"/>
    <w:rsid w:val="00561BF8"/>
    <w:rsid w:val="005B0449"/>
    <w:rsid w:val="005D1468"/>
    <w:rsid w:val="005F3D29"/>
    <w:rsid w:val="00601495"/>
    <w:rsid w:val="00626459"/>
    <w:rsid w:val="006C121A"/>
    <w:rsid w:val="006C7CF0"/>
    <w:rsid w:val="006D3E06"/>
    <w:rsid w:val="006D76DA"/>
    <w:rsid w:val="00712340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94F54"/>
    <w:rsid w:val="008D4A78"/>
    <w:rsid w:val="008F5AB6"/>
    <w:rsid w:val="009310B5"/>
    <w:rsid w:val="0093454B"/>
    <w:rsid w:val="00940C7F"/>
    <w:rsid w:val="00952FCF"/>
    <w:rsid w:val="00984CE8"/>
    <w:rsid w:val="009860DE"/>
    <w:rsid w:val="009B71A4"/>
    <w:rsid w:val="009F05E2"/>
    <w:rsid w:val="00A70765"/>
    <w:rsid w:val="00AA6760"/>
    <w:rsid w:val="00AB1AC0"/>
    <w:rsid w:val="00AB6035"/>
    <w:rsid w:val="00AD1A60"/>
    <w:rsid w:val="00B304EA"/>
    <w:rsid w:val="00B74695"/>
    <w:rsid w:val="00BA24DE"/>
    <w:rsid w:val="00BC0830"/>
    <w:rsid w:val="00BF3DE2"/>
    <w:rsid w:val="00C341C2"/>
    <w:rsid w:val="00C60F75"/>
    <w:rsid w:val="00C72CEA"/>
    <w:rsid w:val="00C813DF"/>
    <w:rsid w:val="00C87546"/>
    <w:rsid w:val="00C91EA2"/>
    <w:rsid w:val="00D20C72"/>
    <w:rsid w:val="00DA1E10"/>
    <w:rsid w:val="00DC22FF"/>
    <w:rsid w:val="00E357D7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074B-CFE9-486E-8305-CC515F1B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13</cp:revision>
  <cp:lastPrinted>2017-02-22T14:04:00Z</cp:lastPrinted>
  <dcterms:created xsi:type="dcterms:W3CDTF">2017-02-22T14:05:00Z</dcterms:created>
  <dcterms:modified xsi:type="dcterms:W3CDTF">2018-09-17T18:00:00Z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