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E30854" w:rsidRPr="0066727B" w:rsidTr="001A728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854" w:rsidRPr="0066727B" w:rsidRDefault="00E30854" w:rsidP="001A72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0854" w:rsidRPr="0066727B" w:rsidRDefault="00E30854" w:rsidP="001A72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E30854" w:rsidRPr="0066727B" w:rsidTr="001A728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854" w:rsidRPr="0066727B" w:rsidRDefault="00E30854" w:rsidP="001A72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727B">
              <w:rPr>
                <w:rFonts w:ascii="Arial" w:hAnsi="Arial" w:cs="Arial"/>
                <w:b/>
                <w:sz w:val="20"/>
                <w:szCs w:val="20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0854" w:rsidRPr="0066727B" w:rsidRDefault="00E30854" w:rsidP="001A72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727B">
              <w:rPr>
                <w:rFonts w:ascii="Arial" w:hAnsi="Arial" w:cs="Arial"/>
                <w:sz w:val="20"/>
                <w:szCs w:val="20"/>
              </w:rPr>
              <w:t>CAU/MG</w:t>
            </w:r>
          </w:p>
        </w:tc>
      </w:tr>
      <w:tr w:rsidR="00E30854" w:rsidRPr="00E30854" w:rsidTr="001A728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854" w:rsidRPr="0066727B" w:rsidRDefault="00E30854" w:rsidP="001A72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727B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0854" w:rsidRPr="00907253" w:rsidRDefault="00E30854" w:rsidP="001A728C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07253">
              <w:rPr>
                <w:rFonts w:ascii="Arial" w:hAnsi="Arial" w:cs="Arial"/>
                <w:sz w:val="20"/>
                <w:szCs w:val="18"/>
                <w:lang w:val="pt-BR"/>
              </w:rPr>
              <w:t>Minuta do Edital de Chamada Pública de Apoio Institucional nº 001/2016 - Apoio à Assistência Técnica para Habitação de Interesse Social, consoante ao Termo de Ajustamento de Conduta, entre o Ministério Público do Estado de Minas Gerais e a Prefeitura Municipal de Uberlândia.</w:t>
            </w:r>
          </w:p>
        </w:tc>
      </w:tr>
      <w:tr w:rsidR="00E30854" w:rsidRPr="00E30854" w:rsidTr="001A728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0854" w:rsidRPr="00907253" w:rsidRDefault="00E30854" w:rsidP="001A728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E30854" w:rsidRPr="0066727B" w:rsidTr="001A728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30854" w:rsidRPr="00907253" w:rsidRDefault="00E30854" w:rsidP="001A728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0725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DELIBERAÇÃO DA COMISSÃO DE ORGANIZAÇÃO E ADMINISTRAÇÃO DO CAU/MG </w:t>
            </w:r>
          </w:p>
          <w:p w:rsidR="00E30854" w:rsidRPr="0066727B" w:rsidRDefault="00E30854" w:rsidP="001A728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DCOA-CAU/MG Nº 110.3.4./2016</w:t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30854" w:rsidRDefault="00E30854" w:rsidP="00E30854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:rsidR="00E30854" w:rsidRPr="00E034CB" w:rsidRDefault="00E30854" w:rsidP="00E30854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:rsidR="00E30854" w:rsidRPr="00907253" w:rsidRDefault="00E30854" w:rsidP="00E30854">
      <w:pPr>
        <w:spacing w:line="300" w:lineRule="auto"/>
        <w:ind w:left="5103"/>
        <w:jc w:val="both"/>
        <w:rPr>
          <w:rFonts w:ascii="Arial" w:hAnsi="Arial" w:cs="Arial"/>
          <w:sz w:val="18"/>
          <w:szCs w:val="18"/>
          <w:lang w:val="pt-BR"/>
        </w:rPr>
      </w:pPr>
      <w:r w:rsidRPr="00907253">
        <w:rPr>
          <w:rFonts w:ascii="Arial" w:hAnsi="Arial" w:cs="Arial"/>
          <w:sz w:val="18"/>
          <w:szCs w:val="18"/>
          <w:lang w:val="pt-BR"/>
        </w:rPr>
        <w:t>Apreciar a Minuta do Edital de Chamada Pública de Apoio Institucional nº 001/2016 - Apoio à Assistência Técnica para Habitação de Interesse Social, entre o Ministério Público do Estado de Minas Gerais e a Prefeitura Municipal de Uberlândia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:rsidR="00E30854" w:rsidRPr="00907253" w:rsidRDefault="00E30854" w:rsidP="00E30854">
      <w:pPr>
        <w:spacing w:line="300" w:lineRule="auto"/>
        <w:ind w:left="5103"/>
        <w:jc w:val="both"/>
        <w:rPr>
          <w:rFonts w:ascii="Arial" w:hAnsi="Arial" w:cs="Arial"/>
          <w:sz w:val="18"/>
          <w:szCs w:val="18"/>
          <w:lang w:val="pt-BR"/>
        </w:rPr>
      </w:pPr>
    </w:p>
    <w:p w:rsidR="00E30854" w:rsidRPr="00907253" w:rsidRDefault="00E30854" w:rsidP="00E3085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07253">
        <w:rPr>
          <w:rFonts w:ascii="Arial" w:hAnsi="Arial" w:cs="Arial"/>
          <w:sz w:val="20"/>
          <w:szCs w:val="20"/>
          <w:lang w:val="pt-BR"/>
        </w:rPr>
        <w:t>A COMISSÃO DE ORGANIZAÇÃO E ADMINISTRAÇÃO DO CAU/MG – COA - CAU/MG, em reunião estendida no dia 21 de setembro de 2016,</w:t>
      </w:r>
      <w:r w:rsidRPr="00907253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907253">
        <w:rPr>
          <w:rFonts w:ascii="Arial" w:hAnsi="Arial" w:cs="Arial"/>
          <w:sz w:val="20"/>
          <w:szCs w:val="20"/>
          <w:lang w:val="pt-BR"/>
        </w:rPr>
        <w:t>nas instalações do CAU/MG, localizado à Av. Getúlio Vargas, 447, 11º andar, Funcionários, em Belo Horizonte, M.G., no</w:t>
      </w:r>
      <w:r w:rsidRPr="00907253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907253">
        <w:rPr>
          <w:rFonts w:ascii="Arial" w:hAnsi="Arial" w:cs="Arial"/>
          <w:sz w:val="20"/>
          <w:szCs w:val="20"/>
          <w:lang w:val="pt-BR"/>
        </w:rPr>
        <w:t>exercício</w:t>
      </w:r>
      <w:r w:rsidRPr="00907253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907253">
        <w:rPr>
          <w:rFonts w:ascii="Arial" w:hAnsi="Arial" w:cs="Arial"/>
          <w:sz w:val="20"/>
          <w:szCs w:val="20"/>
          <w:lang w:val="pt-BR"/>
        </w:rPr>
        <w:t>das</w:t>
      </w:r>
      <w:r w:rsidRPr="00907253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907253">
        <w:rPr>
          <w:rFonts w:ascii="Arial" w:hAnsi="Arial" w:cs="Arial"/>
          <w:sz w:val="20"/>
          <w:szCs w:val="20"/>
          <w:lang w:val="pt-BR"/>
        </w:rPr>
        <w:t>competências</w:t>
      </w:r>
      <w:r w:rsidRPr="00907253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907253">
        <w:rPr>
          <w:rFonts w:ascii="Arial" w:hAnsi="Arial" w:cs="Arial"/>
          <w:sz w:val="20"/>
          <w:szCs w:val="20"/>
          <w:lang w:val="pt-BR"/>
        </w:rPr>
        <w:t>e</w:t>
      </w:r>
      <w:r w:rsidRPr="00907253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907253">
        <w:rPr>
          <w:rFonts w:ascii="Arial" w:hAnsi="Arial" w:cs="Arial"/>
          <w:sz w:val="20"/>
          <w:szCs w:val="20"/>
          <w:lang w:val="pt-BR"/>
        </w:rPr>
        <w:t>prerrogativas</w:t>
      </w:r>
      <w:r w:rsidRPr="00907253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907253">
        <w:rPr>
          <w:rFonts w:ascii="Arial" w:hAnsi="Arial" w:cs="Arial"/>
          <w:sz w:val="20"/>
          <w:szCs w:val="20"/>
          <w:lang w:val="pt-BR"/>
        </w:rPr>
        <w:t>que</w:t>
      </w:r>
      <w:r w:rsidRPr="00907253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907253">
        <w:rPr>
          <w:rFonts w:ascii="Arial" w:hAnsi="Arial" w:cs="Arial"/>
          <w:sz w:val="20"/>
          <w:szCs w:val="20"/>
          <w:lang w:val="pt-BR"/>
        </w:rPr>
        <w:t>trata o art. 42 do Regimento Interno aprovado pela Deliberação Plenária nº 190/2014, do CAU/MG e homologado pela Deliberação Plenária nº DPABR 0037-03/2014, do CAU/BR,</w:t>
      </w:r>
      <w:r w:rsidRPr="00907253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907253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E30854" w:rsidRPr="00907253" w:rsidRDefault="00E30854" w:rsidP="00E3085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E30854" w:rsidRPr="00E30854" w:rsidRDefault="00E30854" w:rsidP="00E30854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30854">
        <w:rPr>
          <w:rFonts w:ascii="Arial" w:hAnsi="Arial" w:cs="Arial"/>
          <w:b/>
          <w:sz w:val="20"/>
          <w:szCs w:val="20"/>
          <w:lang w:val="pt-BR"/>
        </w:rPr>
        <w:t>DELIBEROU:</w:t>
      </w:r>
    </w:p>
    <w:p w:rsidR="00E30854" w:rsidRPr="00E30854" w:rsidRDefault="00E30854" w:rsidP="00E30854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E30854" w:rsidRPr="00907253" w:rsidRDefault="00E30854" w:rsidP="00E30854">
      <w:pPr>
        <w:suppressLineNumbers/>
        <w:spacing w:line="300" w:lineRule="auto"/>
        <w:ind w:left="720" w:hanging="720"/>
        <w:jc w:val="both"/>
        <w:rPr>
          <w:rFonts w:ascii="Arial" w:hAnsi="Arial" w:cs="Arial"/>
          <w:sz w:val="20"/>
          <w:szCs w:val="20"/>
          <w:lang w:val="pt-BR"/>
        </w:rPr>
      </w:pPr>
      <w:r w:rsidRPr="00907253">
        <w:rPr>
          <w:rFonts w:ascii="Arial" w:hAnsi="Arial" w:cs="Arial"/>
          <w:sz w:val="20"/>
          <w:szCs w:val="20"/>
          <w:lang w:val="pt-BR"/>
        </w:rPr>
        <w:t xml:space="preserve">1. </w:t>
      </w:r>
      <w:r w:rsidRPr="00907253">
        <w:rPr>
          <w:rFonts w:ascii="Arial" w:hAnsi="Arial" w:cs="Arial"/>
          <w:sz w:val="20"/>
          <w:szCs w:val="20"/>
          <w:lang w:val="pt-BR"/>
        </w:rPr>
        <w:tab/>
        <w:t>Manifestar favorável à Minuta do Edital de Chamada Pública de Apoio Institucional nº 001/2016 - Apoio à Assistência Técnica para Habitação de Interesse Social, consoante ao Termo de Ajustamento de Conduta, Referência Inquérito Civil n. 0702.16., celebrado aos 17 de junho de 2016, entre o Ministério Público do Estado de Minas Gerais e a Prefeitura Municipal de Uberlândia</w:t>
      </w:r>
      <w:r>
        <w:rPr>
          <w:rFonts w:ascii="Arial" w:hAnsi="Arial" w:cs="Arial"/>
          <w:sz w:val="20"/>
          <w:szCs w:val="20"/>
          <w:lang w:val="pt-BR"/>
        </w:rPr>
        <w:t>.</w:t>
      </w:r>
      <w:r w:rsidRPr="00907253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E30854" w:rsidRPr="00907253" w:rsidRDefault="00E30854" w:rsidP="00E3085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E30854" w:rsidRPr="00907253" w:rsidRDefault="00E30854" w:rsidP="00E30854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907253">
        <w:rPr>
          <w:rFonts w:ascii="Arial" w:hAnsi="Arial" w:cs="Arial"/>
          <w:sz w:val="20"/>
          <w:szCs w:val="20"/>
          <w:lang w:val="pt-BR"/>
        </w:rPr>
        <w:t>Belo Horizonte, 21 de setembro de 2016.</w:t>
      </w:r>
    </w:p>
    <w:p w:rsidR="00E30854" w:rsidRPr="00907253" w:rsidRDefault="00E30854" w:rsidP="00E30854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E30854" w:rsidRPr="00907253" w:rsidRDefault="00E30854" w:rsidP="00E30854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E30854" w:rsidRPr="00907253" w:rsidRDefault="00E30854" w:rsidP="00E30854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E30854" w:rsidRPr="00907253" w:rsidRDefault="00E30854" w:rsidP="00E308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907253">
        <w:rPr>
          <w:rFonts w:ascii="Arial" w:hAnsi="Arial" w:cs="Arial"/>
          <w:b/>
          <w:sz w:val="20"/>
          <w:szCs w:val="20"/>
          <w:lang w:val="pt-BR"/>
        </w:rPr>
        <w:t>Vera Therezinha A. O. Santos</w:t>
      </w:r>
      <w:r w:rsidRPr="00907253">
        <w:rPr>
          <w:rFonts w:ascii="Arial" w:hAnsi="Arial" w:cs="Arial"/>
          <w:sz w:val="20"/>
          <w:szCs w:val="20"/>
          <w:lang w:val="pt-BR"/>
        </w:rPr>
        <w:tab/>
        <w:t xml:space="preserve">        </w:t>
      </w:r>
      <w:r w:rsidRPr="00907253">
        <w:rPr>
          <w:rFonts w:ascii="Arial" w:hAnsi="Arial" w:cs="Arial"/>
          <w:sz w:val="20"/>
          <w:szCs w:val="20"/>
          <w:lang w:val="pt-BR"/>
        </w:rPr>
        <w:tab/>
      </w:r>
      <w:r w:rsidRPr="00907253">
        <w:rPr>
          <w:rFonts w:ascii="Arial" w:hAnsi="Arial" w:cs="Arial"/>
          <w:sz w:val="20"/>
          <w:szCs w:val="20"/>
          <w:lang w:val="pt-BR"/>
        </w:rPr>
        <w:tab/>
        <w:t xml:space="preserve">        ____________________________________         </w:t>
      </w:r>
    </w:p>
    <w:p w:rsidR="00E30854" w:rsidRPr="00907253" w:rsidRDefault="00E30854" w:rsidP="00E30854">
      <w:pPr>
        <w:spacing w:after="240"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E30854">
        <w:rPr>
          <w:rFonts w:ascii="Arial" w:hAnsi="Arial" w:cs="Arial"/>
          <w:sz w:val="20"/>
          <w:szCs w:val="20"/>
          <w:lang w:val="pt-BR"/>
        </w:rPr>
        <w:t xml:space="preserve">Coordenadora </w:t>
      </w:r>
      <w:r w:rsidRPr="00907253">
        <w:rPr>
          <w:rFonts w:ascii="Arial" w:hAnsi="Arial" w:cs="Arial"/>
          <w:sz w:val="20"/>
          <w:szCs w:val="20"/>
          <w:lang w:val="pt-BR"/>
        </w:rPr>
        <w:t>da COA-CAU/MG</w:t>
      </w:r>
      <w:proofErr w:type="gramStart"/>
      <w:r w:rsidRPr="00907253">
        <w:rPr>
          <w:rFonts w:ascii="Arial" w:hAnsi="Arial" w:cs="Arial"/>
          <w:b/>
          <w:sz w:val="20"/>
          <w:szCs w:val="20"/>
          <w:lang w:val="pt-BR"/>
        </w:rPr>
        <w:t xml:space="preserve">   </w:t>
      </w:r>
    </w:p>
    <w:p w:rsidR="00E30854" w:rsidRPr="00907253" w:rsidRDefault="00E30854" w:rsidP="00E30854">
      <w:pPr>
        <w:spacing w:after="240" w:line="300" w:lineRule="auto"/>
        <w:rPr>
          <w:rFonts w:ascii="Arial" w:hAnsi="Arial" w:cs="Arial"/>
          <w:b/>
          <w:sz w:val="20"/>
          <w:szCs w:val="20"/>
          <w:lang w:val="pt-BR"/>
        </w:rPr>
      </w:pPr>
      <w:proofErr w:type="gramEnd"/>
      <w:r w:rsidRPr="00907253">
        <w:rPr>
          <w:rFonts w:ascii="Arial" w:hAnsi="Arial" w:cs="Arial"/>
          <w:b/>
          <w:sz w:val="20"/>
          <w:szCs w:val="20"/>
          <w:lang w:val="pt-BR"/>
        </w:rPr>
        <w:t xml:space="preserve">                        </w:t>
      </w:r>
    </w:p>
    <w:p w:rsidR="00E30854" w:rsidRPr="00907253" w:rsidRDefault="00E30854" w:rsidP="00E30854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907253">
        <w:rPr>
          <w:rFonts w:ascii="Arial" w:hAnsi="Arial" w:cs="Arial"/>
          <w:b/>
          <w:sz w:val="20"/>
          <w:szCs w:val="20"/>
          <w:lang w:val="pt-BR"/>
        </w:rPr>
        <w:t xml:space="preserve">Júlio César De Marco                                                 </w:t>
      </w:r>
      <w:r w:rsidRPr="00907253">
        <w:rPr>
          <w:rFonts w:ascii="Arial" w:hAnsi="Arial" w:cs="Arial"/>
          <w:sz w:val="20"/>
          <w:szCs w:val="20"/>
          <w:lang w:val="pt-BR"/>
        </w:rPr>
        <w:t xml:space="preserve">____________________________________ </w:t>
      </w:r>
    </w:p>
    <w:p w:rsidR="00E30854" w:rsidRPr="00907253" w:rsidRDefault="00E30854" w:rsidP="00E30854">
      <w:pPr>
        <w:spacing w:after="240" w:line="300" w:lineRule="auto"/>
        <w:rPr>
          <w:rFonts w:ascii="Arial" w:hAnsi="Arial" w:cs="Arial"/>
          <w:sz w:val="20"/>
          <w:szCs w:val="20"/>
          <w:lang w:val="pt-BR"/>
        </w:rPr>
      </w:pPr>
      <w:r w:rsidRPr="00907253">
        <w:rPr>
          <w:rFonts w:ascii="Arial" w:hAnsi="Arial" w:cs="Arial"/>
          <w:sz w:val="20"/>
          <w:szCs w:val="20"/>
          <w:lang w:val="pt-BR"/>
        </w:rPr>
        <w:t>Coordenador Adjunto da COA-CAU/MG</w:t>
      </w:r>
    </w:p>
    <w:p w:rsidR="00E30854" w:rsidRPr="00907253" w:rsidRDefault="00E30854" w:rsidP="00E30854">
      <w:pPr>
        <w:spacing w:after="240" w:line="300" w:lineRule="auto"/>
        <w:rPr>
          <w:rFonts w:ascii="Arial" w:hAnsi="Arial" w:cs="Arial"/>
          <w:sz w:val="20"/>
          <w:szCs w:val="20"/>
          <w:lang w:val="pt-BR"/>
        </w:rPr>
      </w:pPr>
    </w:p>
    <w:p w:rsidR="00E30854" w:rsidRPr="00907253" w:rsidRDefault="00E30854" w:rsidP="00E30854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907253">
        <w:rPr>
          <w:rFonts w:ascii="Arial" w:hAnsi="Arial" w:cs="Arial"/>
          <w:b/>
          <w:sz w:val="20"/>
          <w:szCs w:val="20"/>
          <w:lang w:val="pt-BR"/>
        </w:rPr>
        <w:t xml:space="preserve">Ana Paula Costa Andrade            </w:t>
      </w:r>
      <w:r w:rsidRPr="00907253">
        <w:rPr>
          <w:rFonts w:ascii="Arial" w:hAnsi="Arial" w:cs="Arial"/>
          <w:sz w:val="20"/>
          <w:szCs w:val="20"/>
          <w:lang w:val="pt-BR"/>
        </w:rPr>
        <w:t xml:space="preserve">                              ____________________________________</w:t>
      </w:r>
      <w:r w:rsidRPr="00907253">
        <w:rPr>
          <w:rFonts w:ascii="Arial" w:hAnsi="Arial" w:cs="Arial"/>
          <w:b/>
          <w:sz w:val="20"/>
          <w:szCs w:val="20"/>
          <w:lang w:val="pt-BR"/>
        </w:rPr>
        <w:t xml:space="preserve">                                </w:t>
      </w:r>
    </w:p>
    <w:p w:rsidR="00E30854" w:rsidRPr="00907253" w:rsidRDefault="00E30854" w:rsidP="00E30854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07253">
        <w:rPr>
          <w:rFonts w:ascii="Arial" w:hAnsi="Arial" w:cs="Arial"/>
          <w:sz w:val="20"/>
          <w:szCs w:val="20"/>
          <w:lang w:val="pt-BR"/>
        </w:rPr>
        <w:t>Membro da COA-CAU/MG</w:t>
      </w:r>
      <w:proofErr w:type="gramStart"/>
      <w:r w:rsidRPr="00907253">
        <w:rPr>
          <w:rFonts w:ascii="Arial" w:hAnsi="Arial" w:cs="Arial"/>
          <w:sz w:val="20"/>
          <w:szCs w:val="20"/>
          <w:lang w:val="pt-BR"/>
        </w:rPr>
        <w:t xml:space="preserve">   </w:t>
      </w:r>
    </w:p>
    <w:p w:rsidR="00E30854" w:rsidRDefault="00E30854" w:rsidP="00E2788E">
      <w:pPr>
        <w:pStyle w:val="SUBTITULO"/>
        <w:spacing w:before="0" w:after="0"/>
        <w:jc w:val="center"/>
        <w:rPr>
          <w:rFonts w:ascii="Arial" w:hAnsi="Arial" w:cs="Arial"/>
          <w:sz w:val="24"/>
          <w:szCs w:val="24"/>
          <w:highlight w:val="yellow"/>
        </w:rPr>
      </w:pPr>
      <w:proofErr w:type="gramEnd"/>
    </w:p>
    <w:p w:rsidR="00E30854" w:rsidRDefault="00E30854" w:rsidP="00E2788E">
      <w:pPr>
        <w:pStyle w:val="SUBTITULO"/>
        <w:spacing w:before="0" w:after="0"/>
        <w:jc w:val="center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</w:p>
    <w:p w:rsidR="00D979D9" w:rsidRPr="00E2788E" w:rsidRDefault="00D979D9" w:rsidP="00E2788E">
      <w:pPr>
        <w:pStyle w:val="SUBTITULO"/>
        <w:spacing w:before="0" w:after="0"/>
        <w:jc w:val="center"/>
        <w:rPr>
          <w:rFonts w:ascii="Arial" w:hAnsi="Arial" w:cs="Arial"/>
          <w:sz w:val="24"/>
          <w:szCs w:val="24"/>
          <w:highlight w:val="yellow"/>
        </w:rPr>
      </w:pPr>
      <w:r w:rsidRPr="00E2788E">
        <w:rPr>
          <w:rFonts w:ascii="Arial" w:hAnsi="Arial" w:cs="Arial"/>
          <w:sz w:val="24"/>
          <w:szCs w:val="24"/>
          <w:highlight w:val="yellow"/>
        </w:rPr>
        <w:t>EDITAL DE CHAMADA PÚBLICA DE APOIO INSTITUCIONAL Nº 001/2016</w:t>
      </w:r>
    </w:p>
    <w:p w:rsidR="00D979D9" w:rsidRPr="005517D3" w:rsidRDefault="00D979D9" w:rsidP="005517D3">
      <w:pPr>
        <w:pStyle w:val="texto1"/>
        <w:rPr>
          <w:rFonts w:ascii="Arial" w:hAnsi="Arial" w:cs="Arial"/>
          <w:highlight w:val="yellow"/>
        </w:rPr>
      </w:pPr>
    </w:p>
    <w:p w:rsidR="00D979D9" w:rsidRPr="00E2788E" w:rsidRDefault="00D979D9" w:rsidP="00E2788E">
      <w:pPr>
        <w:pStyle w:val="texto1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2788E">
        <w:rPr>
          <w:rFonts w:ascii="Arial" w:hAnsi="Arial" w:cs="Arial"/>
          <w:b/>
          <w:sz w:val="24"/>
          <w:szCs w:val="24"/>
          <w:highlight w:val="yellow"/>
        </w:rPr>
        <w:t>APOIO À ASSISTÊNCIA TÉCNICA PARA HABITAÇÃO DE INTERESSE SOCIAL</w:t>
      </w:r>
    </w:p>
    <w:p w:rsidR="00E2788E" w:rsidRDefault="00E2788E" w:rsidP="00E2788E">
      <w:pPr>
        <w:pStyle w:val="texto1"/>
        <w:ind w:firstLine="0"/>
        <w:rPr>
          <w:rFonts w:ascii="Arial" w:hAnsi="Arial" w:cs="Arial"/>
        </w:rPr>
      </w:pPr>
    </w:p>
    <w:p w:rsidR="00E2788E" w:rsidRDefault="00E2788E" w:rsidP="00E2788E">
      <w:pPr>
        <w:pStyle w:val="texto1"/>
        <w:ind w:firstLine="0"/>
        <w:rPr>
          <w:rFonts w:ascii="Arial" w:hAnsi="Arial" w:cs="Arial"/>
        </w:rPr>
      </w:pPr>
    </w:p>
    <w:p w:rsidR="00D979D9" w:rsidRPr="005517D3" w:rsidRDefault="00D979D9" w:rsidP="00E2788E">
      <w:pPr>
        <w:pStyle w:val="texto1"/>
        <w:ind w:firstLine="0"/>
        <w:rPr>
          <w:rFonts w:ascii="Arial" w:hAnsi="Arial" w:cs="Arial"/>
        </w:rPr>
      </w:pPr>
      <w:r w:rsidRPr="005517D3">
        <w:rPr>
          <w:rFonts w:ascii="Arial" w:hAnsi="Arial" w:cs="Arial"/>
        </w:rPr>
        <w:t xml:space="preserve">O Conselho de Arquitetura e Urbanismo de Minas Gerais, com base na Lei nº 12.378, de 31 de dezembro de 2010, torna pública a abertura do processo de inscrições para a prestação de Assistência Técnica para Habitação de Interesse Social, consoante </w:t>
      </w:r>
      <w:r w:rsidR="00643773" w:rsidRPr="005517D3">
        <w:rPr>
          <w:rFonts w:ascii="Arial" w:hAnsi="Arial" w:cs="Arial"/>
        </w:rPr>
        <w:t>ao</w:t>
      </w:r>
      <w:r w:rsidRPr="005517D3">
        <w:rPr>
          <w:rFonts w:ascii="Arial" w:hAnsi="Arial" w:cs="Arial"/>
        </w:rPr>
        <w:t xml:space="preserve"> </w:t>
      </w:r>
      <w:r w:rsidR="00450D94" w:rsidRPr="005517D3">
        <w:rPr>
          <w:rFonts w:ascii="Arial" w:hAnsi="Arial" w:cs="Arial"/>
        </w:rPr>
        <w:t>Termo de Ajustamento de Conduta, Referência Inquérito Civil n. 0702.16.</w:t>
      </w:r>
      <w:r w:rsidRPr="005517D3">
        <w:rPr>
          <w:rFonts w:ascii="Arial" w:hAnsi="Arial" w:cs="Arial"/>
        </w:rPr>
        <w:t xml:space="preserve">, celebrado aos </w:t>
      </w:r>
      <w:r w:rsidR="00450D94" w:rsidRPr="005517D3">
        <w:rPr>
          <w:rFonts w:ascii="Arial" w:hAnsi="Arial" w:cs="Arial"/>
        </w:rPr>
        <w:t>17</w:t>
      </w:r>
      <w:r w:rsidRPr="005517D3">
        <w:rPr>
          <w:rFonts w:ascii="Arial" w:hAnsi="Arial" w:cs="Arial"/>
        </w:rPr>
        <w:t xml:space="preserve"> de </w:t>
      </w:r>
      <w:r w:rsidR="00450D94" w:rsidRPr="005517D3">
        <w:rPr>
          <w:rFonts w:ascii="Arial" w:hAnsi="Arial" w:cs="Arial"/>
        </w:rPr>
        <w:t>junho</w:t>
      </w:r>
      <w:r w:rsidRPr="005517D3">
        <w:rPr>
          <w:rFonts w:ascii="Arial" w:hAnsi="Arial" w:cs="Arial"/>
        </w:rPr>
        <w:t xml:space="preserve"> de 2016, entre o Ministério Púb</w:t>
      </w:r>
      <w:r w:rsidR="00643773" w:rsidRPr="005517D3">
        <w:rPr>
          <w:rFonts w:ascii="Arial" w:hAnsi="Arial" w:cs="Arial"/>
        </w:rPr>
        <w:t xml:space="preserve">lico do Estado de Minas Gerais </w:t>
      </w:r>
      <w:r w:rsidRPr="005517D3">
        <w:rPr>
          <w:rFonts w:ascii="Arial" w:hAnsi="Arial" w:cs="Arial"/>
        </w:rPr>
        <w:t xml:space="preserve">e a Prefeitura Municipal de Uberlândia, </w:t>
      </w:r>
      <w:r w:rsidR="00643773" w:rsidRPr="005517D3">
        <w:rPr>
          <w:rFonts w:ascii="Arial" w:hAnsi="Arial" w:cs="Arial"/>
        </w:rPr>
        <w:t xml:space="preserve">com interveniência desta Autarquia Federal, </w:t>
      </w:r>
      <w:r w:rsidRPr="005517D3">
        <w:rPr>
          <w:rFonts w:ascii="Arial" w:hAnsi="Arial" w:cs="Arial"/>
        </w:rPr>
        <w:t>nos termos deste Edital</w:t>
      </w:r>
      <w:r w:rsidR="00643773" w:rsidRPr="005517D3">
        <w:rPr>
          <w:rFonts w:ascii="Arial" w:hAnsi="Arial" w:cs="Arial"/>
        </w:rPr>
        <w:t xml:space="preserve"> e</w:t>
      </w:r>
      <w:r w:rsidRPr="005517D3">
        <w:rPr>
          <w:rFonts w:ascii="Arial" w:hAnsi="Arial" w:cs="Arial"/>
        </w:rPr>
        <w:t xml:space="preserve"> da Lei nº 11.888, de 24 de dezembro de 2008.</w:t>
      </w:r>
    </w:p>
    <w:p w:rsidR="00E2788E" w:rsidRDefault="00E2788E" w:rsidP="00E2788E">
      <w:pPr>
        <w:jc w:val="both"/>
        <w:rPr>
          <w:rFonts w:ascii="Arial" w:hAnsi="Arial" w:cs="Arial"/>
          <w:lang w:val="pt-BR"/>
        </w:rPr>
      </w:pPr>
    </w:p>
    <w:p w:rsidR="00D979D9" w:rsidRPr="005517D3" w:rsidRDefault="00D979D9" w:rsidP="00E2788E">
      <w:pPr>
        <w:jc w:val="both"/>
        <w:rPr>
          <w:rFonts w:ascii="Arial" w:hAnsi="Arial" w:cs="Arial"/>
          <w:lang w:val="pt-BR"/>
        </w:rPr>
      </w:pPr>
      <w:r w:rsidRPr="005517D3">
        <w:rPr>
          <w:rFonts w:ascii="Arial" w:hAnsi="Arial" w:cs="Arial"/>
          <w:lang w:val="pt-BR"/>
        </w:rPr>
        <w:t>Ao se inscrever para a prestação de assistência técnica, o profissional adere, sem reservas, a todos os termos do presente edital, a saber:</w:t>
      </w:r>
    </w:p>
    <w:p w:rsidR="00D979D9" w:rsidRPr="005517D3" w:rsidRDefault="00D979D9" w:rsidP="005517D3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979D9" w:rsidRPr="005517D3" w:rsidRDefault="00D979D9" w:rsidP="005517D3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lang w:val="pt-BR"/>
        </w:rPr>
      </w:pPr>
      <w:r w:rsidRPr="005517D3">
        <w:rPr>
          <w:rFonts w:ascii="Arial" w:hAnsi="Arial" w:cs="Arial"/>
          <w:lang w:val="pt-BR"/>
        </w:rPr>
        <w:t xml:space="preserve">1. DO OBJETO </w:t>
      </w:r>
    </w:p>
    <w:p w:rsidR="00D979D9" w:rsidRPr="005517D3" w:rsidRDefault="00D979D9" w:rsidP="005517D3">
      <w:pPr>
        <w:pStyle w:val="texto5"/>
        <w:jc w:val="both"/>
        <w:rPr>
          <w:b w:val="0"/>
        </w:rPr>
      </w:pPr>
      <w:r w:rsidRPr="005517D3">
        <w:rPr>
          <w:b w:val="0"/>
        </w:rPr>
        <w:t>1.1 Esta Chamada Pública visa à seleção de arquitetos e urbanistas para a realização de serviços de arquitetura e urbanismo a serem apoiados pelo CAU/MG</w:t>
      </w:r>
      <w:r w:rsidR="00643773" w:rsidRPr="005517D3">
        <w:rPr>
          <w:b w:val="0"/>
        </w:rPr>
        <w:t xml:space="preserve"> nas atividades de </w:t>
      </w:r>
      <w:r w:rsidRPr="005517D3">
        <w:rPr>
          <w:b w:val="0"/>
        </w:rPr>
        <w:t>Assistência Técnica para Habitação de Interesse Social</w:t>
      </w:r>
      <w:r w:rsidR="00AB76FF" w:rsidRPr="005517D3">
        <w:rPr>
          <w:b w:val="0"/>
        </w:rPr>
        <w:t xml:space="preserve"> </w:t>
      </w:r>
      <w:r w:rsidR="008317B1" w:rsidRPr="005517D3">
        <w:rPr>
          <w:b w:val="0"/>
        </w:rPr>
        <w:t>–</w:t>
      </w:r>
      <w:r w:rsidR="00AB76FF" w:rsidRPr="005517D3">
        <w:rPr>
          <w:b w:val="0"/>
        </w:rPr>
        <w:t xml:space="preserve"> ATHIS</w:t>
      </w:r>
      <w:r w:rsidR="008317B1" w:rsidRPr="005517D3">
        <w:rPr>
          <w:b w:val="0"/>
        </w:rPr>
        <w:t xml:space="preserve"> -,</w:t>
      </w:r>
      <w:r w:rsidR="00450D94" w:rsidRPr="005517D3">
        <w:rPr>
          <w:b w:val="0"/>
        </w:rPr>
        <w:t xml:space="preserve"> no município de Uberlândia</w:t>
      </w:r>
      <w:r w:rsidRPr="005517D3">
        <w:rPr>
          <w:b w:val="0"/>
        </w:rPr>
        <w:t xml:space="preserve">. </w:t>
      </w:r>
    </w:p>
    <w:p w:rsidR="00D979D9" w:rsidRPr="005517D3" w:rsidRDefault="00D979D9" w:rsidP="005517D3">
      <w:pPr>
        <w:pStyle w:val="texto5"/>
        <w:jc w:val="both"/>
        <w:rPr>
          <w:b w:val="0"/>
        </w:rPr>
      </w:pPr>
      <w:r w:rsidRPr="005517D3">
        <w:rPr>
          <w:b w:val="0"/>
        </w:rPr>
        <w:t>1.2 Serão beneficiados do objeto desta chamada pública,</w:t>
      </w:r>
      <w:r w:rsidR="000422DE" w:rsidRPr="005517D3">
        <w:rPr>
          <w:b w:val="0"/>
        </w:rPr>
        <w:t xml:space="preserve"> </w:t>
      </w:r>
      <w:r w:rsidR="00F611FA" w:rsidRPr="005517D3">
        <w:rPr>
          <w:b w:val="0"/>
        </w:rPr>
        <w:t>prioritariamente</w:t>
      </w:r>
      <w:r w:rsidR="000422DE" w:rsidRPr="005517D3">
        <w:rPr>
          <w:b w:val="0"/>
        </w:rPr>
        <w:t>,</w:t>
      </w:r>
      <w:r w:rsidRPr="005517D3">
        <w:rPr>
          <w:b w:val="0"/>
        </w:rPr>
        <w:t xml:space="preserve"> as famílias do Assentamento Urbano Esperança III</w:t>
      </w:r>
      <w:r w:rsidR="00643773" w:rsidRPr="005517D3">
        <w:rPr>
          <w:b w:val="0"/>
        </w:rPr>
        <w:t xml:space="preserve"> </w:t>
      </w:r>
      <w:r w:rsidRPr="005517D3">
        <w:rPr>
          <w:b w:val="0"/>
        </w:rPr>
        <w:t>- Área</w:t>
      </w:r>
      <w:r w:rsidR="004324C0" w:rsidRPr="005517D3">
        <w:rPr>
          <w:b w:val="0"/>
        </w:rPr>
        <w:t>s</w:t>
      </w:r>
      <w:r w:rsidRPr="005517D3">
        <w:rPr>
          <w:b w:val="0"/>
        </w:rPr>
        <w:t xml:space="preserve"> dominia</w:t>
      </w:r>
      <w:r w:rsidR="004324C0" w:rsidRPr="005517D3">
        <w:rPr>
          <w:b w:val="0"/>
        </w:rPr>
        <w:t>is</w:t>
      </w:r>
      <w:r w:rsidRPr="005517D3">
        <w:rPr>
          <w:b w:val="0"/>
        </w:rPr>
        <w:t xml:space="preserve"> do Estado de Minas Gerais </w:t>
      </w:r>
      <w:r w:rsidR="004324C0" w:rsidRPr="005517D3">
        <w:rPr>
          <w:b w:val="0"/>
        </w:rPr>
        <w:t xml:space="preserve">matriculadas no CRGI de Uberlândia, </w:t>
      </w:r>
      <w:r w:rsidRPr="005517D3">
        <w:rPr>
          <w:b w:val="0"/>
        </w:rPr>
        <w:t xml:space="preserve">sob </w:t>
      </w:r>
      <w:r w:rsidR="004324C0" w:rsidRPr="005517D3">
        <w:rPr>
          <w:b w:val="0"/>
        </w:rPr>
        <w:t>os</w:t>
      </w:r>
      <w:r w:rsidRPr="005517D3">
        <w:rPr>
          <w:b w:val="0"/>
        </w:rPr>
        <w:t xml:space="preserve"> </w:t>
      </w:r>
      <w:proofErr w:type="spellStart"/>
      <w:r w:rsidRPr="005517D3">
        <w:rPr>
          <w:b w:val="0"/>
        </w:rPr>
        <w:t>nº</w:t>
      </w:r>
      <w:r w:rsidR="004324C0" w:rsidRPr="005517D3">
        <w:rPr>
          <w:b w:val="0"/>
        </w:rPr>
        <w:t>s</w:t>
      </w:r>
      <w:proofErr w:type="spellEnd"/>
      <w:r w:rsidRPr="005517D3">
        <w:rPr>
          <w:b w:val="0"/>
        </w:rPr>
        <w:t xml:space="preserve"> 58.505 e 58.506.</w:t>
      </w:r>
    </w:p>
    <w:p w:rsidR="00D979D9" w:rsidRPr="005517D3" w:rsidRDefault="00D979D9" w:rsidP="005517D3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979D9" w:rsidRPr="005517D3" w:rsidRDefault="00D979D9" w:rsidP="005517D3">
      <w:pPr>
        <w:pStyle w:val="SUBTITULO"/>
        <w:jc w:val="both"/>
        <w:rPr>
          <w:rFonts w:ascii="Arial" w:hAnsi="Arial" w:cs="Arial"/>
          <w:b w:val="0"/>
        </w:rPr>
      </w:pPr>
      <w:r w:rsidRPr="005517D3">
        <w:rPr>
          <w:rFonts w:ascii="Arial" w:hAnsi="Arial" w:cs="Arial"/>
          <w:b w:val="0"/>
        </w:rPr>
        <w:t xml:space="preserve">2. DO FUNDAMENTO LEGAL </w:t>
      </w:r>
    </w:p>
    <w:p w:rsidR="00D979D9" w:rsidRPr="005517D3" w:rsidRDefault="00D979D9" w:rsidP="00E2788E">
      <w:pPr>
        <w:pStyle w:val="texto4"/>
        <w:ind w:left="568" w:firstLine="0"/>
        <w:jc w:val="both"/>
        <w:rPr>
          <w:b w:val="0"/>
        </w:rPr>
      </w:pPr>
      <w:r w:rsidRPr="005517D3">
        <w:rPr>
          <w:b w:val="0"/>
        </w:rPr>
        <w:t xml:space="preserve">Esta chamada pública é regulada pela Deliberação Plenária Ordinária DPLO – Nº </w:t>
      </w:r>
      <w:proofErr w:type="spellStart"/>
      <w:r w:rsidRPr="005517D3">
        <w:rPr>
          <w:b w:val="0"/>
          <w:highlight w:val="yellow"/>
        </w:rPr>
        <w:t>xxxx</w:t>
      </w:r>
      <w:proofErr w:type="spellEnd"/>
      <w:r w:rsidRPr="005517D3">
        <w:rPr>
          <w:b w:val="0"/>
        </w:rPr>
        <w:t xml:space="preserve">/2016 do CAU/MG, </w:t>
      </w:r>
      <w:r w:rsidR="004324C0" w:rsidRPr="005517D3">
        <w:rPr>
          <w:b w:val="0"/>
        </w:rPr>
        <w:t xml:space="preserve">pela Lei nº 11.888, de 24 de dezembro de 2008 e </w:t>
      </w:r>
      <w:r w:rsidRPr="005517D3">
        <w:rPr>
          <w:b w:val="0"/>
        </w:rPr>
        <w:t>pela Lei n° 12.378</w:t>
      </w:r>
      <w:r w:rsidR="004324C0" w:rsidRPr="005517D3">
        <w:rPr>
          <w:b w:val="0"/>
        </w:rPr>
        <w:t xml:space="preserve">, de 31 de dezembro de </w:t>
      </w:r>
      <w:r w:rsidRPr="005517D3">
        <w:rPr>
          <w:b w:val="0"/>
        </w:rPr>
        <w:t>2010</w:t>
      </w:r>
      <w:r w:rsidR="004324C0" w:rsidRPr="005517D3">
        <w:rPr>
          <w:b w:val="0"/>
        </w:rPr>
        <w:t>.</w:t>
      </w:r>
    </w:p>
    <w:p w:rsidR="00D979D9" w:rsidRPr="005517D3" w:rsidRDefault="00D979D9" w:rsidP="005517D3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979D9" w:rsidRPr="005517D3" w:rsidRDefault="00D979D9" w:rsidP="005517D3">
      <w:pPr>
        <w:pStyle w:val="SUBTITULO"/>
        <w:jc w:val="both"/>
        <w:rPr>
          <w:rFonts w:ascii="Arial" w:hAnsi="Arial" w:cs="Arial"/>
          <w:b w:val="0"/>
        </w:rPr>
      </w:pPr>
      <w:r w:rsidRPr="005517D3">
        <w:rPr>
          <w:rFonts w:ascii="Arial" w:hAnsi="Arial" w:cs="Arial"/>
          <w:b w:val="0"/>
        </w:rPr>
        <w:t xml:space="preserve"> 3. DOS RECURSOS FINANCEIROS </w:t>
      </w:r>
    </w:p>
    <w:p w:rsidR="00D979D9" w:rsidRPr="005517D3" w:rsidRDefault="00445223" w:rsidP="00E2788E">
      <w:pPr>
        <w:pStyle w:val="texto4"/>
        <w:spacing w:before="0"/>
        <w:ind w:left="567" w:firstLine="0"/>
        <w:jc w:val="both"/>
        <w:rPr>
          <w:b w:val="0"/>
        </w:rPr>
      </w:pPr>
      <w:r w:rsidRPr="005517D3">
        <w:rPr>
          <w:b w:val="0"/>
        </w:rPr>
        <w:t xml:space="preserve">O </w:t>
      </w:r>
      <w:r w:rsidR="000422DE" w:rsidRPr="005517D3">
        <w:rPr>
          <w:b w:val="0"/>
        </w:rPr>
        <w:t xml:space="preserve">valor global </w:t>
      </w:r>
      <w:r w:rsidRPr="005517D3">
        <w:rPr>
          <w:b w:val="0"/>
        </w:rPr>
        <w:t xml:space="preserve">estimado </w:t>
      </w:r>
      <w:r w:rsidR="000422DE" w:rsidRPr="005517D3">
        <w:rPr>
          <w:b w:val="0"/>
        </w:rPr>
        <w:t>do presente Edital</w:t>
      </w:r>
      <w:r w:rsidRPr="005517D3">
        <w:rPr>
          <w:b w:val="0"/>
        </w:rPr>
        <w:t xml:space="preserve">: </w:t>
      </w:r>
      <w:r w:rsidR="00D979D9" w:rsidRPr="005517D3">
        <w:rPr>
          <w:b w:val="0"/>
        </w:rPr>
        <w:t>R$</w:t>
      </w:r>
      <w:r w:rsidR="000422DE" w:rsidRPr="005517D3">
        <w:rPr>
          <w:b w:val="0"/>
        </w:rPr>
        <w:t>25.000</w:t>
      </w:r>
      <w:r w:rsidR="00D979D9" w:rsidRPr="005517D3">
        <w:rPr>
          <w:b w:val="0"/>
        </w:rPr>
        <w:t>,00 (</w:t>
      </w:r>
      <w:r w:rsidR="000422DE" w:rsidRPr="005517D3">
        <w:rPr>
          <w:b w:val="0"/>
        </w:rPr>
        <w:t>vinte e cinco mil reais</w:t>
      </w:r>
      <w:r w:rsidR="00D979D9" w:rsidRPr="005517D3">
        <w:rPr>
          <w:b w:val="0"/>
        </w:rPr>
        <w:t>)</w:t>
      </w:r>
      <w:r w:rsidRPr="005517D3">
        <w:rPr>
          <w:b w:val="0"/>
        </w:rPr>
        <w:t>;</w:t>
      </w:r>
      <w:r w:rsidR="00D979D9" w:rsidRPr="005517D3">
        <w:rPr>
          <w:b w:val="0"/>
        </w:rPr>
        <w:t xml:space="preserve"> a ser alocado na consecução de seu objeto, previsto no planejamento orçamentário do CAU/MG para 2016</w:t>
      </w:r>
      <w:r w:rsidRPr="005517D3">
        <w:rPr>
          <w:b w:val="0"/>
        </w:rPr>
        <w:t>,</w:t>
      </w:r>
      <w:r w:rsidR="00D979D9" w:rsidRPr="005517D3">
        <w:rPr>
          <w:b w:val="0"/>
        </w:rPr>
        <w:t xml:space="preserve"> na dotação orçamentária de rubrica </w:t>
      </w:r>
      <w:proofErr w:type="spellStart"/>
      <w:proofErr w:type="gramStart"/>
      <w:r w:rsidR="00D979D9" w:rsidRPr="00E2788E">
        <w:rPr>
          <w:b w:val="0"/>
        </w:rPr>
        <w:t>xxxxx</w:t>
      </w:r>
      <w:proofErr w:type="spellEnd"/>
      <w:r w:rsidR="000422DE" w:rsidRPr="00E2788E">
        <w:rPr>
          <w:b w:val="0"/>
        </w:rPr>
        <w:t>(</w:t>
      </w:r>
      <w:proofErr w:type="gramEnd"/>
      <w:r w:rsidR="000422DE" w:rsidRPr="00E2788E">
        <w:rPr>
          <w:b w:val="0"/>
        </w:rPr>
        <w:t>verificar com a GAF o número</w:t>
      </w:r>
      <w:r w:rsidR="000422DE" w:rsidRPr="005517D3">
        <w:rPr>
          <w:b w:val="0"/>
          <w:highlight w:val="yellow"/>
        </w:rPr>
        <w:t>)</w:t>
      </w:r>
      <w:r w:rsidR="00D979D9" w:rsidRPr="005517D3">
        <w:rPr>
          <w:b w:val="0"/>
          <w:highlight w:val="yellow"/>
        </w:rPr>
        <w:t>.</w:t>
      </w:r>
    </w:p>
    <w:p w:rsidR="00D979D9" w:rsidRPr="005517D3" w:rsidRDefault="00D979D9" w:rsidP="00E2788E">
      <w:pPr>
        <w:pStyle w:val="texto4"/>
        <w:spacing w:before="0"/>
        <w:ind w:left="567" w:firstLine="0"/>
        <w:jc w:val="both"/>
        <w:rPr>
          <w:b w:val="0"/>
        </w:rPr>
      </w:pPr>
    </w:p>
    <w:p w:rsidR="00D979D9" w:rsidRPr="005517D3" w:rsidRDefault="00D979D9" w:rsidP="005517D3">
      <w:pPr>
        <w:pStyle w:val="SUBTITULO"/>
        <w:jc w:val="both"/>
        <w:rPr>
          <w:rFonts w:ascii="Arial" w:hAnsi="Arial" w:cs="Arial"/>
          <w:b w:val="0"/>
        </w:rPr>
      </w:pPr>
      <w:r w:rsidRPr="005517D3">
        <w:rPr>
          <w:rFonts w:ascii="Arial" w:hAnsi="Arial" w:cs="Arial"/>
          <w:b w:val="0"/>
        </w:rPr>
        <w:t xml:space="preserve">4. DA INSCRIÇÃO </w:t>
      </w:r>
    </w:p>
    <w:p w:rsidR="00807534" w:rsidRPr="005517D3" w:rsidRDefault="00D979D9" w:rsidP="005517D3">
      <w:pPr>
        <w:autoSpaceDE w:val="0"/>
        <w:autoSpaceDN w:val="0"/>
        <w:adjustRightInd w:val="0"/>
        <w:spacing w:before="120" w:after="120"/>
        <w:ind w:left="1134" w:hanging="414"/>
        <w:jc w:val="both"/>
        <w:rPr>
          <w:rFonts w:ascii="Arial" w:hAnsi="Arial" w:cs="Arial"/>
          <w:lang w:val="pt-BR"/>
        </w:rPr>
      </w:pPr>
      <w:r w:rsidRPr="005517D3">
        <w:rPr>
          <w:rFonts w:ascii="Arial" w:hAnsi="Arial" w:cs="Arial"/>
          <w:lang w:val="pt-BR"/>
        </w:rPr>
        <w:t>4.1.</w:t>
      </w:r>
      <w:r w:rsidR="00807534" w:rsidRPr="005517D3">
        <w:rPr>
          <w:rFonts w:ascii="Arial" w:hAnsi="Arial" w:cs="Arial"/>
          <w:lang w:val="pt-BR"/>
        </w:rPr>
        <w:t xml:space="preserve"> </w:t>
      </w:r>
      <w:r w:rsidRPr="005517D3">
        <w:rPr>
          <w:rFonts w:ascii="Arial" w:hAnsi="Arial" w:cs="Arial"/>
          <w:lang w:val="pt-BR"/>
        </w:rPr>
        <w:t>Estabelece-se o período de 9h</w:t>
      </w:r>
      <w:r w:rsidR="00807534" w:rsidRPr="005517D3">
        <w:rPr>
          <w:rFonts w:ascii="Arial" w:hAnsi="Arial" w:cs="Arial"/>
          <w:lang w:val="pt-BR"/>
        </w:rPr>
        <w:t xml:space="preserve"> </w:t>
      </w:r>
      <w:r w:rsidRPr="005517D3">
        <w:rPr>
          <w:rFonts w:ascii="Arial" w:hAnsi="Arial" w:cs="Arial"/>
          <w:lang w:val="pt-BR"/>
        </w:rPr>
        <w:t>00</w:t>
      </w:r>
      <w:r w:rsidR="00807534" w:rsidRPr="005517D3">
        <w:rPr>
          <w:rFonts w:ascii="Arial" w:hAnsi="Arial" w:cs="Arial"/>
          <w:lang w:val="pt-BR"/>
        </w:rPr>
        <w:t>min</w:t>
      </w:r>
      <w:r w:rsidRPr="005517D3">
        <w:rPr>
          <w:rFonts w:ascii="Arial" w:hAnsi="Arial" w:cs="Arial"/>
          <w:lang w:val="pt-BR"/>
        </w:rPr>
        <w:t xml:space="preserve"> </w:t>
      </w:r>
      <w:r w:rsidR="00807534" w:rsidRPr="005517D3">
        <w:rPr>
          <w:rFonts w:ascii="Arial" w:hAnsi="Arial" w:cs="Arial"/>
          <w:lang w:val="pt-BR"/>
        </w:rPr>
        <w:t xml:space="preserve">(nove horas) </w:t>
      </w:r>
      <w:r w:rsidRPr="005517D3">
        <w:rPr>
          <w:rFonts w:ascii="Arial" w:hAnsi="Arial" w:cs="Arial"/>
          <w:lang w:val="pt-BR"/>
        </w:rPr>
        <w:t xml:space="preserve">do dia </w:t>
      </w:r>
      <w:proofErr w:type="spellStart"/>
      <w:r w:rsidRPr="005517D3">
        <w:rPr>
          <w:rFonts w:ascii="Arial" w:hAnsi="Arial" w:cs="Arial"/>
          <w:highlight w:val="yellow"/>
          <w:lang w:val="pt-BR"/>
        </w:rPr>
        <w:t>xxx</w:t>
      </w:r>
      <w:proofErr w:type="spellEnd"/>
      <w:r w:rsidRPr="005517D3">
        <w:rPr>
          <w:rFonts w:ascii="Arial" w:hAnsi="Arial" w:cs="Arial"/>
          <w:highlight w:val="yellow"/>
          <w:lang w:val="pt-BR"/>
        </w:rPr>
        <w:t xml:space="preserve"> de </w:t>
      </w:r>
      <w:proofErr w:type="spellStart"/>
      <w:r w:rsidRPr="005517D3">
        <w:rPr>
          <w:rFonts w:ascii="Arial" w:hAnsi="Arial" w:cs="Arial"/>
          <w:highlight w:val="yellow"/>
          <w:lang w:val="pt-BR"/>
        </w:rPr>
        <w:t>xxx</w:t>
      </w:r>
      <w:proofErr w:type="spellEnd"/>
      <w:r w:rsidRPr="005517D3">
        <w:rPr>
          <w:rFonts w:ascii="Arial" w:hAnsi="Arial" w:cs="Arial"/>
          <w:highlight w:val="yellow"/>
          <w:lang w:val="pt-BR"/>
        </w:rPr>
        <w:t xml:space="preserve"> de 2016 até às </w:t>
      </w:r>
      <w:proofErr w:type="spellStart"/>
      <w:r w:rsidRPr="005517D3">
        <w:rPr>
          <w:rFonts w:ascii="Arial" w:hAnsi="Arial" w:cs="Arial"/>
          <w:highlight w:val="yellow"/>
          <w:lang w:val="pt-BR"/>
        </w:rPr>
        <w:t>xxxxxh</w:t>
      </w:r>
      <w:proofErr w:type="spellEnd"/>
      <w:r w:rsidRPr="005517D3">
        <w:rPr>
          <w:rFonts w:ascii="Arial" w:hAnsi="Arial" w:cs="Arial"/>
          <w:highlight w:val="yellow"/>
          <w:lang w:val="pt-BR"/>
        </w:rPr>
        <w:t xml:space="preserve"> </w:t>
      </w:r>
      <w:proofErr w:type="gramStart"/>
      <w:r w:rsidR="00807534" w:rsidRPr="005517D3">
        <w:rPr>
          <w:rFonts w:ascii="Arial" w:hAnsi="Arial" w:cs="Arial"/>
          <w:highlight w:val="yellow"/>
          <w:lang w:val="pt-BR"/>
        </w:rPr>
        <w:t xml:space="preserve">(    </w:t>
      </w:r>
      <w:proofErr w:type="gramEnd"/>
      <w:r w:rsidR="00807534" w:rsidRPr="005517D3">
        <w:rPr>
          <w:rFonts w:ascii="Arial" w:hAnsi="Arial" w:cs="Arial"/>
          <w:highlight w:val="yellow"/>
          <w:lang w:val="pt-BR"/>
        </w:rPr>
        <w:t xml:space="preserve">) </w:t>
      </w:r>
      <w:r w:rsidRPr="005517D3">
        <w:rPr>
          <w:rFonts w:ascii="Arial" w:hAnsi="Arial" w:cs="Arial"/>
          <w:highlight w:val="yellow"/>
          <w:lang w:val="pt-BR"/>
        </w:rPr>
        <w:t xml:space="preserve">do dia </w:t>
      </w:r>
      <w:proofErr w:type="spellStart"/>
      <w:r w:rsidRPr="005517D3">
        <w:rPr>
          <w:rFonts w:ascii="Arial" w:hAnsi="Arial" w:cs="Arial"/>
          <w:highlight w:val="yellow"/>
          <w:lang w:val="pt-BR"/>
        </w:rPr>
        <w:t>xxx</w:t>
      </w:r>
      <w:proofErr w:type="spellEnd"/>
      <w:r w:rsidRPr="005517D3">
        <w:rPr>
          <w:rFonts w:ascii="Arial" w:hAnsi="Arial" w:cs="Arial"/>
          <w:highlight w:val="yellow"/>
          <w:lang w:val="pt-BR"/>
        </w:rPr>
        <w:t xml:space="preserve"> de </w:t>
      </w:r>
      <w:proofErr w:type="spellStart"/>
      <w:r w:rsidRPr="005517D3">
        <w:rPr>
          <w:rFonts w:ascii="Arial" w:hAnsi="Arial" w:cs="Arial"/>
          <w:highlight w:val="yellow"/>
          <w:lang w:val="pt-BR"/>
        </w:rPr>
        <w:t>xxx</w:t>
      </w:r>
      <w:proofErr w:type="spellEnd"/>
      <w:r w:rsidRPr="005517D3">
        <w:rPr>
          <w:rFonts w:ascii="Arial" w:hAnsi="Arial" w:cs="Arial"/>
          <w:lang w:val="pt-BR"/>
        </w:rPr>
        <w:t xml:space="preserve"> de 2016</w:t>
      </w:r>
      <w:r w:rsidR="00807534" w:rsidRPr="005517D3">
        <w:rPr>
          <w:rFonts w:ascii="Arial" w:hAnsi="Arial" w:cs="Arial"/>
          <w:lang w:val="pt-BR"/>
        </w:rPr>
        <w:t>,</w:t>
      </w:r>
      <w:r w:rsidRPr="005517D3">
        <w:rPr>
          <w:rFonts w:ascii="Arial" w:hAnsi="Arial" w:cs="Arial"/>
          <w:lang w:val="pt-BR"/>
        </w:rPr>
        <w:t xml:space="preserve"> </w:t>
      </w:r>
      <w:r w:rsidR="00807534" w:rsidRPr="005517D3">
        <w:rPr>
          <w:rFonts w:ascii="Arial" w:hAnsi="Arial" w:cs="Arial"/>
          <w:lang w:val="pt-BR"/>
        </w:rPr>
        <w:t>para inscrição dos interessados, ressaltando-se</w:t>
      </w:r>
      <w:r w:rsidR="00AB76FF" w:rsidRPr="005517D3">
        <w:rPr>
          <w:rFonts w:ascii="Arial" w:hAnsi="Arial" w:cs="Arial"/>
          <w:lang w:val="pt-BR"/>
        </w:rPr>
        <w:t xml:space="preserve"> que o Posto Avançado tem o funcionamento no </w:t>
      </w:r>
      <w:r w:rsidR="00AB76FF" w:rsidRPr="005517D3">
        <w:rPr>
          <w:rFonts w:ascii="Arial" w:hAnsi="Arial" w:cs="Arial"/>
          <w:highlight w:val="yellow"/>
          <w:lang w:val="pt-BR"/>
        </w:rPr>
        <w:t>período de XXX a XX, endereço XXX</w:t>
      </w:r>
      <w:r w:rsidR="00807534" w:rsidRPr="005517D3">
        <w:rPr>
          <w:rFonts w:ascii="Arial" w:hAnsi="Arial" w:cs="Arial"/>
          <w:lang w:val="pt-BR"/>
        </w:rPr>
        <w:t>.</w:t>
      </w:r>
    </w:p>
    <w:p w:rsidR="00807534" w:rsidRPr="005517D3" w:rsidRDefault="00807534" w:rsidP="005517D3">
      <w:pPr>
        <w:autoSpaceDE w:val="0"/>
        <w:autoSpaceDN w:val="0"/>
        <w:adjustRightInd w:val="0"/>
        <w:spacing w:before="120" w:after="120"/>
        <w:ind w:left="1134" w:hanging="414"/>
        <w:jc w:val="both"/>
        <w:rPr>
          <w:rFonts w:ascii="Arial" w:hAnsi="Arial" w:cs="Arial"/>
          <w:lang w:val="pt-BR"/>
        </w:rPr>
      </w:pPr>
    </w:p>
    <w:p w:rsidR="00D979D9" w:rsidRPr="005517D3" w:rsidRDefault="00807534" w:rsidP="005517D3">
      <w:pPr>
        <w:autoSpaceDE w:val="0"/>
        <w:autoSpaceDN w:val="0"/>
        <w:adjustRightInd w:val="0"/>
        <w:spacing w:before="120" w:after="120"/>
        <w:ind w:left="1134" w:hanging="414"/>
        <w:jc w:val="both"/>
        <w:rPr>
          <w:rFonts w:ascii="Arial" w:hAnsi="Arial" w:cs="Arial"/>
          <w:lang w:val="pt-BR"/>
        </w:rPr>
      </w:pPr>
      <w:r w:rsidRPr="005517D3">
        <w:rPr>
          <w:rFonts w:ascii="Arial" w:hAnsi="Arial" w:cs="Arial"/>
          <w:lang w:val="pt-BR"/>
        </w:rPr>
        <w:t>4.2. N</w:t>
      </w:r>
      <w:r w:rsidR="00D979D9" w:rsidRPr="005517D3">
        <w:rPr>
          <w:rFonts w:ascii="Arial" w:hAnsi="Arial" w:cs="Arial"/>
          <w:lang w:val="pt-BR"/>
        </w:rPr>
        <w:t>ão serão aceitas, em</w:t>
      </w:r>
      <w:proofErr w:type="gramStart"/>
      <w:r w:rsidR="00D979D9" w:rsidRPr="005517D3">
        <w:rPr>
          <w:rFonts w:ascii="Arial" w:hAnsi="Arial" w:cs="Arial"/>
          <w:lang w:val="pt-BR"/>
        </w:rPr>
        <w:t xml:space="preserve">  </w:t>
      </w:r>
      <w:proofErr w:type="gramEnd"/>
      <w:r w:rsidR="00D979D9" w:rsidRPr="005517D3">
        <w:rPr>
          <w:rFonts w:ascii="Arial" w:hAnsi="Arial" w:cs="Arial"/>
          <w:lang w:val="pt-BR"/>
        </w:rPr>
        <w:t>nenhuma hipótese, inscrições fora do período   assinalado.</w:t>
      </w:r>
    </w:p>
    <w:p w:rsidR="00D979D9" w:rsidRPr="005517D3" w:rsidRDefault="00D979D9" w:rsidP="005517D3">
      <w:pPr>
        <w:spacing w:before="5"/>
        <w:jc w:val="both"/>
        <w:rPr>
          <w:rFonts w:ascii="Arial" w:hAnsi="Arial" w:cs="Arial"/>
          <w:lang w:val="pt-BR"/>
        </w:rPr>
      </w:pPr>
    </w:p>
    <w:p w:rsidR="00D979D9" w:rsidRPr="005517D3" w:rsidRDefault="00D979D9" w:rsidP="005517D3">
      <w:pPr>
        <w:tabs>
          <w:tab w:val="left" w:pos="1822"/>
          <w:tab w:val="left" w:pos="9356"/>
        </w:tabs>
        <w:ind w:left="1134" w:hanging="425"/>
        <w:jc w:val="both"/>
        <w:rPr>
          <w:rFonts w:ascii="Arial" w:hAnsi="Arial" w:cs="Arial"/>
          <w:lang w:val="pt-BR"/>
        </w:rPr>
      </w:pPr>
      <w:r w:rsidRPr="005517D3">
        <w:rPr>
          <w:rFonts w:ascii="Arial" w:hAnsi="Arial" w:cs="Arial"/>
          <w:lang w:val="pt-BR"/>
        </w:rPr>
        <w:t>4.</w:t>
      </w:r>
      <w:r w:rsidR="00807534" w:rsidRPr="005517D3">
        <w:rPr>
          <w:rFonts w:ascii="Arial" w:hAnsi="Arial" w:cs="Arial"/>
          <w:lang w:val="pt-BR"/>
        </w:rPr>
        <w:t>3</w:t>
      </w:r>
      <w:r w:rsidRPr="005517D3">
        <w:rPr>
          <w:rFonts w:ascii="Arial" w:hAnsi="Arial" w:cs="Arial"/>
          <w:lang w:val="pt-BR"/>
        </w:rPr>
        <w:t xml:space="preserve"> As inscrições deverão ser feitas pelo profissional arquiteto e urbanista interessado</w:t>
      </w:r>
      <w:r w:rsidR="00AB76FF" w:rsidRPr="005517D3">
        <w:rPr>
          <w:rFonts w:ascii="Arial" w:hAnsi="Arial" w:cs="Arial"/>
          <w:lang w:val="pt-BR"/>
        </w:rPr>
        <w:t xml:space="preserve"> </w:t>
      </w:r>
      <w:r w:rsidR="00AB76FF" w:rsidRPr="005517D3">
        <w:rPr>
          <w:rFonts w:ascii="Arial" w:hAnsi="Arial" w:cs="Arial"/>
          <w:lang w:val="pt-BR"/>
        </w:rPr>
        <w:lastRenderedPageBreak/>
        <w:t>no Posto Avançado do CAU/MG em Uberlândia</w:t>
      </w:r>
      <w:r w:rsidR="00403131" w:rsidRPr="005517D3">
        <w:rPr>
          <w:rFonts w:ascii="Arial" w:hAnsi="Arial" w:cs="Arial"/>
          <w:lang w:val="pt-BR"/>
        </w:rPr>
        <w:t xml:space="preserve"> ou pelos </w:t>
      </w:r>
      <w:r w:rsidR="00B50CD2" w:rsidRPr="005517D3">
        <w:rPr>
          <w:rFonts w:ascii="Arial" w:hAnsi="Arial" w:cs="Arial"/>
          <w:lang w:val="pt-BR"/>
        </w:rPr>
        <w:t>C</w:t>
      </w:r>
      <w:r w:rsidR="00403131" w:rsidRPr="005517D3">
        <w:rPr>
          <w:rFonts w:ascii="Arial" w:hAnsi="Arial" w:cs="Arial"/>
          <w:lang w:val="pt-BR"/>
        </w:rPr>
        <w:t>orreios</w:t>
      </w:r>
      <w:r w:rsidR="00B50CD2" w:rsidRPr="005517D3">
        <w:rPr>
          <w:rFonts w:ascii="Arial" w:hAnsi="Arial" w:cs="Arial"/>
          <w:lang w:val="pt-BR"/>
        </w:rPr>
        <w:t>,</w:t>
      </w:r>
      <w:r w:rsidR="00403131" w:rsidRPr="005517D3">
        <w:rPr>
          <w:rFonts w:ascii="Arial" w:hAnsi="Arial" w:cs="Arial"/>
          <w:lang w:val="pt-BR"/>
        </w:rPr>
        <w:t xml:space="preserve"> tendo como destinatário o endereço do referido Posto.</w:t>
      </w:r>
    </w:p>
    <w:p w:rsidR="00D979D9" w:rsidRPr="005517D3" w:rsidRDefault="00D979D9" w:rsidP="005517D3">
      <w:pPr>
        <w:spacing w:before="7"/>
        <w:jc w:val="both"/>
        <w:rPr>
          <w:rFonts w:ascii="Arial" w:hAnsi="Arial" w:cs="Arial"/>
          <w:lang w:val="pt-BR"/>
        </w:rPr>
      </w:pPr>
    </w:p>
    <w:p w:rsidR="00D979D9" w:rsidRPr="005517D3" w:rsidRDefault="00AB76FF" w:rsidP="005517D3">
      <w:pPr>
        <w:pStyle w:val="PargrafodaLista"/>
        <w:numPr>
          <w:ilvl w:val="2"/>
          <w:numId w:val="32"/>
        </w:numPr>
        <w:tabs>
          <w:tab w:val="left" w:pos="1822"/>
        </w:tabs>
        <w:spacing w:before="1"/>
        <w:rPr>
          <w:rFonts w:ascii="Arial" w:hAnsi="Arial" w:cs="Arial"/>
          <w:lang w:val="pt-BR"/>
        </w:rPr>
      </w:pPr>
      <w:proofErr w:type="gramStart"/>
      <w:r w:rsidRPr="005517D3">
        <w:rPr>
          <w:rFonts w:ascii="Arial" w:hAnsi="Arial" w:cs="Arial"/>
          <w:lang w:val="pt-BR"/>
        </w:rPr>
        <w:t>D</w:t>
      </w:r>
      <w:r w:rsidR="00D979D9" w:rsidRPr="005517D3">
        <w:rPr>
          <w:rFonts w:ascii="Arial" w:hAnsi="Arial" w:cs="Arial"/>
          <w:lang w:val="pt-BR"/>
        </w:rPr>
        <w:t>everão</w:t>
      </w:r>
      <w:proofErr w:type="gramEnd"/>
      <w:r w:rsidR="00D979D9" w:rsidRPr="005517D3">
        <w:rPr>
          <w:rFonts w:ascii="Arial" w:hAnsi="Arial" w:cs="Arial"/>
          <w:lang w:val="pt-BR"/>
        </w:rPr>
        <w:t xml:space="preserve"> ser </w:t>
      </w:r>
      <w:r w:rsidR="00807534" w:rsidRPr="005517D3">
        <w:rPr>
          <w:rFonts w:ascii="Arial" w:hAnsi="Arial" w:cs="Arial"/>
          <w:lang w:val="pt-BR"/>
        </w:rPr>
        <w:t xml:space="preserve">apresentadas pelos interessados </w:t>
      </w:r>
      <w:r w:rsidR="00D979D9" w:rsidRPr="005517D3">
        <w:rPr>
          <w:rFonts w:ascii="Arial" w:hAnsi="Arial" w:cs="Arial"/>
          <w:lang w:val="pt-BR"/>
        </w:rPr>
        <w:t xml:space="preserve">a Ficha de Inscrição </w:t>
      </w:r>
      <w:r w:rsidR="00405D04" w:rsidRPr="005517D3">
        <w:rPr>
          <w:rFonts w:ascii="Arial" w:hAnsi="Arial" w:cs="Arial"/>
          <w:lang w:val="pt-BR"/>
        </w:rPr>
        <w:t>constante no Anexo</w:t>
      </w:r>
      <w:r w:rsidR="00D979D9" w:rsidRPr="005517D3">
        <w:rPr>
          <w:rFonts w:ascii="Arial" w:hAnsi="Arial" w:cs="Arial"/>
          <w:lang w:val="pt-BR"/>
        </w:rPr>
        <w:t xml:space="preserve"> </w:t>
      </w:r>
      <w:r w:rsidR="00405D04" w:rsidRPr="005517D3">
        <w:rPr>
          <w:rFonts w:ascii="Arial" w:hAnsi="Arial" w:cs="Arial"/>
          <w:lang w:val="pt-BR"/>
        </w:rPr>
        <w:t xml:space="preserve">II </w:t>
      </w:r>
      <w:r w:rsidR="00D979D9" w:rsidRPr="005517D3">
        <w:rPr>
          <w:rFonts w:ascii="Arial" w:hAnsi="Arial" w:cs="Arial"/>
          <w:lang w:val="pt-BR"/>
        </w:rPr>
        <w:t>devidamente preenchida e assinada</w:t>
      </w:r>
      <w:r w:rsidRPr="005517D3">
        <w:rPr>
          <w:rFonts w:ascii="Arial" w:hAnsi="Arial" w:cs="Arial"/>
          <w:lang w:val="pt-BR"/>
        </w:rPr>
        <w:t xml:space="preserve">, bem como </w:t>
      </w:r>
      <w:r w:rsidR="00403131" w:rsidRPr="005517D3">
        <w:rPr>
          <w:rFonts w:ascii="Arial" w:hAnsi="Arial" w:cs="Arial"/>
          <w:lang w:val="pt-BR"/>
        </w:rPr>
        <w:t>o comprovante de endereço residencial e demais</w:t>
      </w:r>
      <w:r w:rsidRPr="005517D3">
        <w:rPr>
          <w:rFonts w:ascii="Arial" w:hAnsi="Arial" w:cs="Arial"/>
          <w:lang w:val="pt-BR"/>
        </w:rPr>
        <w:t xml:space="preserve"> comprovantes </w:t>
      </w:r>
      <w:r w:rsidR="008338CB" w:rsidRPr="005517D3">
        <w:rPr>
          <w:rFonts w:ascii="Arial" w:hAnsi="Arial" w:cs="Arial"/>
          <w:lang w:val="pt-BR"/>
        </w:rPr>
        <w:t xml:space="preserve">dos títulos </w:t>
      </w:r>
      <w:r w:rsidRPr="005517D3">
        <w:rPr>
          <w:rFonts w:ascii="Arial" w:hAnsi="Arial" w:cs="Arial"/>
          <w:lang w:val="pt-BR"/>
        </w:rPr>
        <w:t>constantes no Anexo III</w:t>
      </w:r>
      <w:r w:rsidR="00D979D9" w:rsidRPr="005517D3">
        <w:rPr>
          <w:rFonts w:ascii="Arial" w:hAnsi="Arial" w:cs="Arial"/>
          <w:lang w:val="pt-BR"/>
        </w:rPr>
        <w:t>.</w:t>
      </w:r>
    </w:p>
    <w:p w:rsidR="00807534" w:rsidRPr="005517D3" w:rsidRDefault="00807534" w:rsidP="005517D3">
      <w:pPr>
        <w:tabs>
          <w:tab w:val="left" w:pos="1822"/>
        </w:tabs>
        <w:spacing w:before="1"/>
        <w:ind w:left="1460"/>
        <w:jc w:val="both"/>
        <w:rPr>
          <w:rFonts w:ascii="Arial" w:hAnsi="Arial" w:cs="Arial"/>
          <w:lang w:val="pt-BR"/>
        </w:rPr>
      </w:pPr>
    </w:p>
    <w:p w:rsidR="00403131" w:rsidRPr="005517D3" w:rsidRDefault="00403131" w:rsidP="005517D3">
      <w:pPr>
        <w:pStyle w:val="PargrafodaLista"/>
        <w:numPr>
          <w:ilvl w:val="2"/>
          <w:numId w:val="32"/>
        </w:numPr>
        <w:tabs>
          <w:tab w:val="left" w:pos="1822"/>
        </w:tabs>
        <w:spacing w:before="1"/>
        <w:rPr>
          <w:rFonts w:ascii="Arial" w:hAnsi="Arial" w:cs="Arial"/>
          <w:highlight w:val="yellow"/>
          <w:lang w:val="pt-BR"/>
        </w:rPr>
      </w:pPr>
      <w:r w:rsidRPr="005517D3">
        <w:rPr>
          <w:rFonts w:ascii="Arial" w:hAnsi="Arial" w:cs="Arial"/>
          <w:highlight w:val="yellow"/>
          <w:lang w:val="pt-BR"/>
        </w:rPr>
        <w:t>INDICAR COMPROVANTES RESIDENCIAIS ACEITOS E PRAZO DE VALIDADE</w:t>
      </w:r>
    </w:p>
    <w:p w:rsidR="00D979D9" w:rsidRPr="005517D3" w:rsidRDefault="00D979D9" w:rsidP="005517D3">
      <w:pPr>
        <w:spacing w:before="7"/>
        <w:jc w:val="both"/>
        <w:rPr>
          <w:rFonts w:ascii="Arial" w:hAnsi="Arial" w:cs="Arial"/>
          <w:lang w:val="pt-BR"/>
        </w:rPr>
      </w:pPr>
    </w:p>
    <w:p w:rsidR="00D979D9" w:rsidRPr="005517D3" w:rsidRDefault="00D979D9" w:rsidP="005517D3">
      <w:pPr>
        <w:numPr>
          <w:ilvl w:val="2"/>
          <w:numId w:val="32"/>
        </w:numPr>
        <w:tabs>
          <w:tab w:val="left" w:pos="1822"/>
        </w:tabs>
        <w:spacing w:before="1"/>
        <w:ind w:left="1418" w:firstLine="42"/>
        <w:jc w:val="both"/>
        <w:rPr>
          <w:rFonts w:ascii="Arial" w:hAnsi="Arial" w:cs="Arial"/>
          <w:lang w:val="pt-BR"/>
        </w:rPr>
      </w:pPr>
      <w:r w:rsidRPr="005517D3">
        <w:rPr>
          <w:rFonts w:ascii="Arial" w:hAnsi="Arial" w:cs="Arial"/>
          <w:lang w:val="pt-BR"/>
        </w:rPr>
        <w:t>Ao final do processo de in</w:t>
      </w:r>
      <w:r w:rsidR="00403131" w:rsidRPr="005517D3">
        <w:rPr>
          <w:rFonts w:ascii="Arial" w:hAnsi="Arial" w:cs="Arial"/>
          <w:lang w:val="pt-BR"/>
        </w:rPr>
        <w:t xml:space="preserve">scrição, </w:t>
      </w:r>
      <w:r w:rsidR="00E02F95" w:rsidRPr="005517D3">
        <w:rPr>
          <w:rFonts w:ascii="Arial" w:hAnsi="Arial" w:cs="Arial"/>
          <w:lang w:val="pt-BR"/>
        </w:rPr>
        <w:t>será fornecido a</w:t>
      </w:r>
      <w:r w:rsidR="00403131" w:rsidRPr="005517D3">
        <w:rPr>
          <w:rFonts w:ascii="Arial" w:hAnsi="Arial" w:cs="Arial"/>
          <w:lang w:val="pt-BR"/>
        </w:rPr>
        <w:t>o profissional um</w:t>
      </w:r>
      <w:r w:rsidRPr="005517D3">
        <w:rPr>
          <w:rFonts w:ascii="Arial" w:hAnsi="Arial" w:cs="Arial"/>
          <w:lang w:val="pt-BR"/>
        </w:rPr>
        <w:t xml:space="preserve"> número de </w:t>
      </w:r>
      <w:r w:rsidR="00403131" w:rsidRPr="005517D3">
        <w:rPr>
          <w:rFonts w:ascii="Arial" w:hAnsi="Arial" w:cs="Arial"/>
          <w:lang w:val="pt-BR"/>
        </w:rPr>
        <w:t>inscrição</w:t>
      </w:r>
      <w:r w:rsidRPr="005517D3">
        <w:rPr>
          <w:rFonts w:ascii="Arial" w:hAnsi="Arial" w:cs="Arial"/>
          <w:lang w:val="pt-BR"/>
        </w:rPr>
        <w:t xml:space="preserve"> e, </w:t>
      </w:r>
      <w:r w:rsidR="00403131" w:rsidRPr="005517D3">
        <w:rPr>
          <w:rFonts w:ascii="Arial" w:hAnsi="Arial" w:cs="Arial"/>
          <w:lang w:val="pt-BR"/>
        </w:rPr>
        <w:t xml:space="preserve">no caso de documentos enviados pelos </w:t>
      </w:r>
      <w:r w:rsidR="00B50CD2" w:rsidRPr="005517D3">
        <w:rPr>
          <w:rFonts w:ascii="Arial" w:hAnsi="Arial" w:cs="Arial"/>
          <w:lang w:val="pt-BR"/>
        </w:rPr>
        <w:t>C</w:t>
      </w:r>
      <w:r w:rsidR="00403131" w:rsidRPr="005517D3">
        <w:rPr>
          <w:rFonts w:ascii="Arial" w:hAnsi="Arial" w:cs="Arial"/>
          <w:lang w:val="pt-BR"/>
        </w:rPr>
        <w:t>orreios, no prazo de</w:t>
      </w:r>
      <w:r w:rsidRPr="005517D3">
        <w:rPr>
          <w:rFonts w:ascii="Arial" w:hAnsi="Arial" w:cs="Arial"/>
          <w:lang w:val="pt-BR"/>
        </w:rPr>
        <w:t xml:space="preserve"> até </w:t>
      </w:r>
      <w:proofErr w:type="gramStart"/>
      <w:r w:rsidRPr="005517D3">
        <w:rPr>
          <w:rFonts w:ascii="Arial" w:hAnsi="Arial" w:cs="Arial"/>
          <w:lang w:val="pt-BR"/>
        </w:rPr>
        <w:t>5</w:t>
      </w:r>
      <w:proofErr w:type="gramEnd"/>
      <w:r w:rsidR="00807534" w:rsidRPr="005517D3">
        <w:rPr>
          <w:rFonts w:ascii="Arial" w:hAnsi="Arial" w:cs="Arial"/>
          <w:lang w:val="pt-BR"/>
        </w:rPr>
        <w:t xml:space="preserve"> </w:t>
      </w:r>
      <w:r w:rsidRPr="005517D3">
        <w:rPr>
          <w:rFonts w:ascii="Arial" w:hAnsi="Arial" w:cs="Arial"/>
          <w:lang w:val="pt-BR"/>
        </w:rPr>
        <w:t xml:space="preserve">(cinco) dias úteis, </w:t>
      </w:r>
      <w:r w:rsidR="00E02F95" w:rsidRPr="005517D3">
        <w:rPr>
          <w:rFonts w:ascii="Arial" w:hAnsi="Arial" w:cs="Arial"/>
          <w:lang w:val="pt-BR"/>
        </w:rPr>
        <w:t xml:space="preserve">ele o </w:t>
      </w:r>
      <w:r w:rsidRPr="005517D3">
        <w:rPr>
          <w:rFonts w:ascii="Arial" w:hAnsi="Arial" w:cs="Arial"/>
          <w:lang w:val="pt-BR"/>
        </w:rPr>
        <w:t xml:space="preserve">receberá </w:t>
      </w:r>
      <w:r w:rsidR="00403131" w:rsidRPr="005517D3">
        <w:rPr>
          <w:rFonts w:ascii="Arial" w:hAnsi="Arial" w:cs="Arial"/>
          <w:lang w:val="pt-BR"/>
        </w:rPr>
        <w:t xml:space="preserve">via </w:t>
      </w:r>
      <w:r w:rsidR="00E02F95" w:rsidRPr="005517D3">
        <w:rPr>
          <w:rFonts w:ascii="Arial" w:hAnsi="Arial" w:cs="Arial"/>
          <w:lang w:val="pt-BR"/>
        </w:rPr>
        <w:t>correio eletrônico.</w:t>
      </w:r>
    </w:p>
    <w:p w:rsidR="00D979D9" w:rsidRPr="005517D3" w:rsidRDefault="00D979D9" w:rsidP="005517D3">
      <w:pPr>
        <w:jc w:val="both"/>
        <w:rPr>
          <w:sz w:val="20"/>
          <w:lang w:val="pt-BR"/>
        </w:rPr>
      </w:pPr>
    </w:p>
    <w:p w:rsidR="00D979D9" w:rsidRPr="005517D3" w:rsidRDefault="00D979D9" w:rsidP="005517D3">
      <w:pPr>
        <w:tabs>
          <w:tab w:val="left" w:pos="9356"/>
        </w:tabs>
        <w:spacing w:before="51"/>
        <w:ind w:left="1461"/>
        <w:jc w:val="both"/>
        <w:rPr>
          <w:rFonts w:ascii="Arial" w:hAnsi="Arial" w:cs="Arial"/>
          <w:lang w:val="pt-BR"/>
        </w:rPr>
      </w:pPr>
      <w:r w:rsidRPr="005517D3">
        <w:rPr>
          <w:rFonts w:ascii="Arial" w:hAnsi="Arial" w:cs="Arial"/>
          <w:w w:val="105"/>
          <w:u w:val="single"/>
          <w:lang w:val="pt-BR"/>
        </w:rPr>
        <w:t>4.</w:t>
      </w:r>
      <w:r w:rsidR="00E2788E">
        <w:rPr>
          <w:rFonts w:ascii="Arial" w:hAnsi="Arial" w:cs="Arial"/>
          <w:w w:val="105"/>
          <w:u w:val="single"/>
          <w:lang w:val="pt-BR"/>
        </w:rPr>
        <w:t>3</w:t>
      </w:r>
      <w:r w:rsidRPr="005517D3">
        <w:rPr>
          <w:rFonts w:ascii="Arial" w:hAnsi="Arial" w:cs="Arial"/>
          <w:w w:val="105"/>
          <w:u w:val="single"/>
          <w:lang w:val="pt-BR"/>
        </w:rPr>
        <w:t>.</w:t>
      </w:r>
      <w:r w:rsidR="00403131" w:rsidRPr="005517D3">
        <w:rPr>
          <w:rFonts w:ascii="Arial" w:hAnsi="Arial" w:cs="Arial"/>
          <w:w w:val="105"/>
          <w:u w:val="single"/>
          <w:lang w:val="pt-BR"/>
        </w:rPr>
        <w:t>4</w:t>
      </w:r>
      <w:r w:rsidR="009D2F7D" w:rsidRPr="005517D3">
        <w:rPr>
          <w:rFonts w:ascii="Arial" w:hAnsi="Arial" w:cs="Arial"/>
          <w:w w:val="105"/>
          <w:u w:val="single"/>
          <w:lang w:val="pt-BR"/>
        </w:rPr>
        <w:t>.</w:t>
      </w:r>
      <w:r w:rsidRPr="005517D3">
        <w:rPr>
          <w:rFonts w:ascii="Arial" w:hAnsi="Arial" w:cs="Arial"/>
          <w:w w:val="105"/>
          <w:u w:val="single"/>
          <w:lang w:val="pt-BR"/>
        </w:rPr>
        <w:t xml:space="preserve"> A </w:t>
      </w:r>
      <w:r w:rsidR="009D2F7D" w:rsidRPr="005517D3">
        <w:rPr>
          <w:rFonts w:ascii="Arial" w:hAnsi="Arial" w:cs="Arial"/>
          <w:w w:val="105"/>
          <w:u w:val="single"/>
          <w:lang w:val="pt-BR"/>
        </w:rPr>
        <w:t xml:space="preserve">comprovação </w:t>
      </w:r>
      <w:r w:rsidRPr="005517D3">
        <w:rPr>
          <w:rFonts w:ascii="Arial" w:hAnsi="Arial" w:cs="Arial"/>
          <w:w w:val="105"/>
          <w:u w:val="single"/>
          <w:lang w:val="pt-BR"/>
        </w:rPr>
        <w:t xml:space="preserve">da inscrição </w:t>
      </w:r>
      <w:r w:rsidR="00403131" w:rsidRPr="005517D3">
        <w:rPr>
          <w:rFonts w:ascii="Arial" w:hAnsi="Arial" w:cs="Arial"/>
          <w:w w:val="105"/>
          <w:u w:val="single"/>
          <w:lang w:val="pt-BR"/>
        </w:rPr>
        <w:t xml:space="preserve">dos profissionais que enviaram documentação pelos </w:t>
      </w:r>
      <w:r w:rsidR="00B50CD2" w:rsidRPr="005517D3">
        <w:rPr>
          <w:rFonts w:ascii="Arial" w:hAnsi="Arial" w:cs="Arial"/>
          <w:w w:val="105"/>
          <w:u w:val="single"/>
          <w:lang w:val="pt-BR"/>
        </w:rPr>
        <w:t>C</w:t>
      </w:r>
      <w:r w:rsidR="00403131" w:rsidRPr="005517D3">
        <w:rPr>
          <w:rFonts w:ascii="Arial" w:hAnsi="Arial" w:cs="Arial"/>
          <w:w w:val="105"/>
          <w:u w:val="single"/>
          <w:lang w:val="pt-BR"/>
        </w:rPr>
        <w:t>orreios</w:t>
      </w:r>
      <w:proofErr w:type="gramStart"/>
      <w:r w:rsidR="00403131" w:rsidRPr="005517D3">
        <w:rPr>
          <w:rFonts w:ascii="Arial" w:hAnsi="Arial" w:cs="Arial"/>
          <w:w w:val="105"/>
          <w:u w:val="single"/>
          <w:lang w:val="pt-BR"/>
        </w:rPr>
        <w:t xml:space="preserve">, </w:t>
      </w:r>
      <w:r w:rsidRPr="005517D3">
        <w:rPr>
          <w:rFonts w:ascii="Arial" w:hAnsi="Arial" w:cs="Arial"/>
          <w:w w:val="105"/>
          <w:u w:val="single"/>
          <w:lang w:val="pt-BR"/>
        </w:rPr>
        <w:t>se dará</w:t>
      </w:r>
      <w:proofErr w:type="gramEnd"/>
      <w:r w:rsidRPr="005517D3">
        <w:rPr>
          <w:rFonts w:ascii="Arial" w:hAnsi="Arial" w:cs="Arial"/>
          <w:w w:val="105"/>
          <w:u w:val="single"/>
          <w:lang w:val="pt-BR"/>
        </w:rPr>
        <w:t xml:space="preserve"> apenas após o recebimento d</w:t>
      </w:r>
      <w:r w:rsidR="009D2F7D" w:rsidRPr="005517D3">
        <w:rPr>
          <w:rFonts w:ascii="Arial" w:hAnsi="Arial" w:cs="Arial"/>
          <w:w w:val="105"/>
          <w:u w:val="single"/>
          <w:lang w:val="pt-BR"/>
        </w:rPr>
        <w:t>o número d</w:t>
      </w:r>
      <w:r w:rsidRPr="005517D3">
        <w:rPr>
          <w:rFonts w:ascii="Arial" w:hAnsi="Arial" w:cs="Arial"/>
          <w:w w:val="105"/>
          <w:u w:val="single"/>
          <w:lang w:val="pt-BR"/>
        </w:rPr>
        <w:t>a inscrição</w:t>
      </w:r>
      <w:r w:rsidR="009D2F7D" w:rsidRPr="005517D3">
        <w:rPr>
          <w:rFonts w:ascii="Arial" w:hAnsi="Arial" w:cs="Arial"/>
          <w:w w:val="105"/>
          <w:u w:val="single"/>
          <w:lang w:val="pt-BR"/>
        </w:rPr>
        <w:t>,</w:t>
      </w:r>
      <w:r w:rsidRPr="005517D3">
        <w:rPr>
          <w:rFonts w:ascii="Arial" w:hAnsi="Arial" w:cs="Arial"/>
          <w:w w:val="105"/>
          <w:u w:val="single"/>
          <w:lang w:val="pt-BR"/>
        </w:rPr>
        <w:t xml:space="preserve"> </w:t>
      </w:r>
      <w:r w:rsidR="009D2F7D" w:rsidRPr="005517D3">
        <w:rPr>
          <w:rFonts w:ascii="Arial" w:hAnsi="Arial" w:cs="Arial"/>
          <w:w w:val="105"/>
          <w:u w:val="single"/>
          <w:lang w:val="pt-BR"/>
        </w:rPr>
        <w:t xml:space="preserve">via correio </w:t>
      </w:r>
      <w:r w:rsidRPr="005517D3">
        <w:rPr>
          <w:rFonts w:ascii="Arial" w:hAnsi="Arial" w:cs="Arial"/>
          <w:w w:val="105"/>
          <w:u w:val="single"/>
          <w:lang w:val="pt-BR"/>
        </w:rPr>
        <w:t>eletrônico.</w:t>
      </w:r>
    </w:p>
    <w:p w:rsidR="00D979D9" w:rsidRPr="005517D3" w:rsidRDefault="00D979D9" w:rsidP="005517D3">
      <w:pPr>
        <w:spacing w:before="5"/>
        <w:jc w:val="both"/>
        <w:rPr>
          <w:rFonts w:ascii="Arial" w:hAnsi="Arial" w:cs="Arial"/>
          <w:lang w:val="pt-BR"/>
        </w:rPr>
      </w:pPr>
    </w:p>
    <w:p w:rsidR="00D979D9" w:rsidRPr="005517D3" w:rsidRDefault="00D979D9" w:rsidP="005517D3">
      <w:pPr>
        <w:pStyle w:val="SUBTITULO"/>
        <w:jc w:val="both"/>
        <w:rPr>
          <w:rFonts w:ascii="Arial" w:hAnsi="Arial" w:cs="Arial"/>
          <w:b w:val="0"/>
        </w:rPr>
      </w:pPr>
      <w:r w:rsidRPr="005517D3">
        <w:rPr>
          <w:rFonts w:ascii="Arial" w:hAnsi="Arial" w:cs="Arial"/>
          <w:b w:val="0"/>
        </w:rPr>
        <w:t xml:space="preserve">5. DOS REQUISITOS </w:t>
      </w:r>
    </w:p>
    <w:p w:rsidR="00D979D9" w:rsidRPr="005517D3" w:rsidRDefault="00D979D9" w:rsidP="005517D3">
      <w:pPr>
        <w:pStyle w:val="texto4"/>
        <w:jc w:val="both"/>
        <w:rPr>
          <w:b w:val="0"/>
        </w:rPr>
      </w:pPr>
      <w:r w:rsidRPr="005517D3">
        <w:rPr>
          <w:b w:val="0"/>
        </w:rPr>
        <w:t>5.1.</w:t>
      </w:r>
      <w:r w:rsidR="009D2F7D" w:rsidRPr="005517D3">
        <w:rPr>
          <w:b w:val="0"/>
        </w:rPr>
        <w:t xml:space="preserve"> </w:t>
      </w:r>
      <w:r w:rsidRPr="005517D3">
        <w:rPr>
          <w:b w:val="0"/>
        </w:rPr>
        <w:t>Poderá participar do processo seletivo a pessoa física, arquiteto e urbanista, devidamente registrado no Conselho de Arquitetura e Urbanismo e em dia com as anuidades do CAU.</w:t>
      </w:r>
    </w:p>
    <w:p w:rsidR="00D979D9" w:rsidRPr="005517D3" w:rsidRDefault="00D979D9" w:rsidP="005517D3">
      <w:pPr>
        <w:pStyle w:val="texto4"/>
        <w:numPr>
          <w:ilvl w:val="2"/>
          <w:numId w:val="27"/>
        </w:numPr>
        <w:jc w:val="both"/>
        <w:rPr>
          <w:b w:val="0"/>
        </w:rPr>
      </w:pPr>
      <w:r w:rsidRPr="005517D3">
        <w:rPr>
          <w:b w:val="0"/>
        </w:rPr>
        <w:t>O CAU/MG certificará a regularidade da inscrição do arquiteto e urbanista, bem como de sua regularidade perante o Conselho respectivo.</w:t>
      </w:r>
    </w:p>
    <w:p w:rsidR="00D979D9" w:rsidRPr="005517D3" w:rsidRDefault="00D979D9" w:rsidP="005517D3">
      <w:pPr>
        <w:pStyle w:val="texto4"/>
        <w:jc w:val="both"/>
        <w:rPr>
          <w:b w:val="0"/>
        </w:rPr>
      </w:pPr>
    </w:p>
    <w:p w:rsidR="00403131" w:rsidRPr="005517D3" w:rsidRDefault="00D979D9" w:rsidP="005517D3">
      <w:pPr>
        <w:pStyle w:val="texto4"/>
        <w:numPr>
          <w:ilvl w:val="1"/>
          <w:numId w:val="27"/>
        </w:numPr>
        <w:jc w:val="both"/>
        <w:rPr>
          <w:b w:val="0"/>
        </w:rPr>
      </w:pPr>
      <w:r w:rsidRPr="005517D3">
        <w:rPr>
          <w:b w:val="0"/>
        </w:rPr>
        <w:t>Somente serão admitidas as inscrições dos arquitetos e urbanistas que</w:t>
      </w:r>
      <w:r w:rsidR="00403131" w:rsidRPr="005517D3">
        <w:rPr>
          <w:b w:val="0"/>
        </w:rPr>
        <w:t>:</w:t>
      </w:r>
      <w:r w:rsidRPr="005517D3">
        <w:rPr>
          <w:b w:val="0"/>
        </w:rPr>
        <w:t xml:space="preserve"> </w:t>
      </w:r>
    </w:p>
    <w:p w:rsidR="00403131" w:rsidRPr="005517D3" w:rsidRDefault="00403131" w:rsidP="005517D3">
      <w:pPr>
        <w:pStyle w:val="texto4"/>
        <w:numPr>
          <w:ilvl w:val="2"/>
          <w:numId w:val="29"/>
        </w:numPr>
        <w:jc w:val="both"/>
        <w:rPr>
          <w:b w:val="0"/>
        </w:rPr>
      </w:pPr>
      <w:r w:rsidRPr="005517D3">
        <w:rPr>
          <w:b w:val="0"/>
        </w:rPr>
        <w:t>E</w:t>
      </w:r>
      <w:r w:rsidR="00D979D9" w:rsidRPr="005517D3">
        <w:rPr>
          <w:b w:val="0"/>
        </w:rPr>
        <w:t xml:space="preserve">stejam </w:t>
      </w:r>
      <w:r w:rsidR="007F4D0A" w:rsidRPr="005517D3">
        <w:rPr>
          <w:b w:val="0"/>
        </w:rPr>
        <w:t>com status ativo no SICCAU</w:t>
      </w:r>
      <w:r w:rsidRPr="005517D3">
        <w:rPr>
          <w:b w:val="0"/>
        </w:rPr>
        <w:t>;</w:t>
      </w:r>
    </w:p>
    <w:p w:rsidR="00D979D9" w:rsidRPr="005517D3" w:rsidRDefault="00403131" w:rsidP="005517D3">
      <w:pPr>
        <w:pStyle w:val="texto4"/>
        <w:numPr>
          <w:ilvl w:val="2"/>
          <w:numId w:val="29"/>
        </w:numPr>
        <w:jc w:val="both"/>
        <w:rPr>
          <w:b w:val="0"/>
        </w:rPr>
      </w:pPr>
      <w:r w:rsidRPr="005517D3">
        <w:rPr>
          <w:b w:val="0"/>
        </w:rPr>
        <w:t>N</w:t>
      </w:r>
      <w:r w:rsidR="00D979D9" w:rsidRPr="005517D3">
        <w:rPr>
          <w:b w:val="0"/>
        </w:rPr>
        <w:t>ão tenham sofrido sanção disciplinar prevista no Código de Ética Profissi</w:t>
      </w:r>
      <w:r w:rsidRPr="005517D3">
        <w:rPr>
          <w:b w:val="0"/>
        </w:rPr>
        <w:t xml:space="preserve">onal nos últimos </w:t>
      </w:r>
      <w:proofErr w:type="gramStart"/>
      <w:r w:rsidRPr="005517D3">
        <w:rPr>
          <w:b w:val="0"/>
        </w:rPr>
        <w:t>5</w:t>
      </w:r>
      <w:proofErr w:type="gramEnd"/>
      <w:r w:rsidRPr="005517D3">
        <w:rPr>
          <w:b w:val="0"/>
        </w:rPr>
        <w:t xml:space="preserve"> (cinco) anos;</w:t>
      </w:r>
    </w:p>
    <w:p w:rsidR="00403131" w:rsidRPr="005517D3" w:rsidRDefault="00403131" w:rsidP="005517D3">
      <w:pPr>
        <w:pStyle w:val="texto4"/>
        <w:numPr>
          <w:ilvl w:val="2"/>
          <w:numId w:val="29"/>
        </w:numPr>
        <w:jc w:val="both"/>
        <w:rPr>
          <w:b w:val="0"/>
        </w:rPr>
      </w:pPr>
      <w:r w:rsidRPr="005517D3">
        <w:rPr>
          <w:b w:val="0"/>
        </w:rPr>
        <w:t>Residam no município de Uberlândia;</w:t>
      </w:r>
    </w:p>
    <w:p w:rsidR="0033231A" w:rsidRPr="005517D3" w:rsidRDefault="0033231A" w:rsidP="005517D3">
      <w:pPr>
        <w:pStyle w:val="texto4"/>
        <w:jc w:val="both"/>
        <w:rPr>
          <w:b w:val="0"/>
        </w:rPr>
      </w:pPr>
    </w:p>
    <w:p w:rsidR="00D979D9" w:rsidRPr="005517D3" w:rsidRDefault="00D979D9" w:rsidP="005517D3">
      <w:pPr>
        <w:pStyle w:val="SUBTITULO"/>
        <w:jc w:val="both"/>
        <w:rPr>
          <w:rFonts w:ascii="Arial" w:hAnsi="Arial" w:cs="Arial"/>
          <w:b w:val="0"/>
        </w:rPr>
      </w:pPr>
      <w:r w:rsidRPr="005517D3">
        <w:rPr>
          <w:rFonts w:ascii="Arial" w:hAnsi="Arial" w:cs="Arial"/>
          <w:b w:val="0"/>
        </w:rPr>
        <w:t>6. DA SELEÇÃO E CLASSIFICAÇÃO</w:t>
      </w:r>
    </w:p>
    <w:p w:rsidR="00D979D9" w:rsidRPr="005517D3" w:rsidRDefault="00D979D9" w:rsidP="005517D3">
      <w:pPr>
        <w:pStyle w:val="SUBTITULO"/>
        <w:jc w:val="both"/>
        <w:rPr>
          <w:rFonts w:ascii="Arial" w:hAnsi="Arial" w:cs="Arial"/>
          <w:b w:val="0"/>
        </w:rPr>
      </w:pPr>
      <w:r w:rsidRPr="005517D3">
        <w:rPr>
          <w:rFonts w:ascii="Arial" w:hAnsi="Arial" w:cs="Arial"/>
          <w:b w:val="0"/>
        </w:rPr>
        <w:t>6.1</w:t>
      </w:r>
      <w:r w:rsidRPr="005517D3">
        <w:rPr>
          <w:rFonts w:ascii="Arial" w:hAnsi="Arial" w:cs="Arial"/>
          <w:b w:val="0"/>
        </w:rPr>
        <w:tab/>
        <w:t xml:space="preserve">A seleção dos arquitetos e urbanistas será realizada </w:t>
      </w:r>
      <w:r w:rsidR="00166244" w:rsidRPr="005517D3">
        <w:rPr>
          <w:rFonts w:ascii="Arial" w:hAnsi="Arial" w:cs="Arial"/>
          <w:b w:val="0"/>
        </w:rPr>
        <w:t>conforme</w:t>
      </w:r>
      <w:r w:rsidRPr="005517D3">
        <w:rPr>
          <w:rFonts w:ascii="Arial" w:hAnsi="Arial" w:cs="Arial"/>
          <w:b w:val="0"/>
        </w:rPr>
        <w:t xml:space="preserve"> especificações do Anexo I</w:t>
      </w:r>
      <w:r w:rsidR="008338CB" w:rsidRPr="005517D3">
        <w:rPr>
          <w:rFonts w:ascii="Arial" w:hAnsi="Arial" w:cs="Arial"/>
          <w:b w:val="0"/>
        </w:rPr>
        <w:t>II</w:t>
      </w:r>
      <w:r w:rsidRPr="005517D3">
        <w:rPr>
          <w:rFonts w:ascii="Arial" w:hAnsi="Arial" w:cs="Arial"/>
          <w:b w:val="0"/>
        </w:rPr>
        <w:t>, que determina</w:t>
      </w:r>
      <w:r w:rsidR="00D83C4C" w:rsidRPr="005517D3">
        <w:rPr>
          <w:rFonts w:ascii="Arial" w:hAnsi="Arial" w:cs="Arial"/>
          <w:b w:val="0"/>
        </w:rPr>
        <w:t>rá</w:t>
      </w:r>
      <w:r w:rsidRPr="005517D3">
        <w:rPr>
          <w:rFonts w:ascii="Arial" w:hAnsi="Arial" w:cs="Arial"/>
          <w:b w:val="0"/>
        </w:rPr>
        <w:t xml:space="preserve"> a ordem d</w:t>
      </w:r>
      <w:r w:rsidR="00D83C4C" w:rsidRPr="005517D3">
        <w:rPr>
          <w:rFonts w:ascii="Arial" w:hAnsi="Arial" w:cs="Arial"/>
          <w:b w:val="0"/>
        </w:rPr>
        <w:t>a</w:t>
      </w:r>
      <w:r w:rsidRPr="005517D3">
        <w:rPr>
          <w:rFonts w:ascii="Arial" w:hAnsi="Arial" w:cs="Arial"/>
          <w:b w:val="0"/>
        </w:rPr>
        <w:t xml:space="preserve"> classificação. </w:t>
      </w:r>
    </w:p>
    <w:p w:rsidR="00D979D9" w:rsidRPr="005517D3" w:rsidRDefault="00D979D9" w:rsidP="005517D3">
      <w:pPr>
        <w:pStyle w:val="SUBTITULO"/>
        <w:jc w:val="both"/>
        <w:rPr>
          <w:rFonts w:ascii="Arial" w:hAnsi="Arial" w:cs="Arial"/>
          <w:b w:val="0"/>
        </w:rPr>
      </w:pPr>
      <w:r w:rsidRPr="005517D3">
        <w:rPr>
          <w:rFonts w:ascii="Arial" w:hAnsi="Arial" w:cs="Arial"/>
          <w:b w:val="0"/>
        </w:rPr>
        <w:t>6.</w:t>
      </w:r>
      <w:r w:rsidR="008338CB" w:rsidRPr="005517D3">
        <w:rPr>
          <w:rFonts w:ascii="Arial" w:hAnsi="Arial" w:cs="Arial"/>
          <w:b w:val="0"/>
        </w:rPr>
        <w:t>2</w:t>
      </w:r>
      <w:r w:rsidRPr="005517D3">
        <w:rPr>
          <w:rFonts w:ascii="Arial" w:hAnsi="Arial" w:cs="Arial"/>
          <w:b w:val="0"/>
        </w:rPr>
        <w:t xml:space="preserve"> </w:t>
      </w:r>
      <w:r w:rsidR="009D2F7D" w:rsidRPr="005517D3">
        <w:rPr>
          <w:rFonts w:ascii="Arial" w:hAnsi="Arial" w:cs="Arial"/>
          <w:b w:val="0"/>
        </w:rPr>
        <w:tab/>
      </w:r>
      <w:r w:rsidRPr="005517D3">
        <w:rPr>
          <w:rFonts w:ascii="Arial" w:hAnsi="Arial" w:cs="Arial"/>
          <w:b w:val="0"/>
        </w:rPr>
        <w:t>Como critério de desempate no caso de igualdade de pontuação na classificação final</w:t>
      </w:r>
      <w:proofErr w:type="gramStart"/>
      <w:r w:rsidRPr="005517D3">
        <w:rPr>
          <w:rFonts w:ascii="Arial" w:hAnsi="Arial" w:cs="Arial"/>
          <w:b w:val="0"/>
        </w:rPr>
        <w:t>, terá</w:t>
      </w:r>
      <w:proofErr w:type="gramEnd"/>
      <w:r w:rsidRPr="005517D3">
        <w:rPr>
          <w:rFonts w:ascii="Arial" w:hAnsi="Arial" w:cs="Arial"/>
          <w:b w:val="0"/>
        </w:rPr>
        <w:t xml:space="preserve"> preferência o candidato com idade igual ou superior a 60 (sessenta) anos, conforme estabelece o parágrafo único do art. 27 da Lei Federal Nº 10.741/2003 (Estatuto do Idoso). </w:t>
      </w:r>
    </w:p>
    <w:p w:rsidR="00D979D9" w:rsidRPr="005517D3" w:rsidRDefault="00D979D9" w:rsidP="005517D3">
      <w:pPr>
        <w:pStyle w:val="SUBTITULO"/>
        <w:jc w:val="both"/>
        <w:rPr>
          <w:rFonts w:ascii="Arial" w:hAnsi="Arial" w:cs="Arial"/>
          <w:b w:val="0"/>
        </w:rPr>
      </w:pPr>
      <w:r w:rsidRPr="005517D3">
        <w:rPr>
          <w:rFonts w:ascii="Arial" w:hAnsi="Arial" w:cs="Arial"/>
          <w:b w:val="0"/>
        </w:rPr>
        <w:t>Persistindo o empate, dar-se-á preferência sucessivamente ao candidato que:</w:t>
      </w:r>
    </w:p>
    <w:p w:rsidR="00D979D9" w:rsidRPr="005517D3" w:rsidRDefault="00D979D9" w:rsidP="005517D3">
      <w:pPr>
        <w:pStyle w:val="SUBTITULO"/>
        <w:jc w:val="both"/>
        <w:rPr>
          <w:rFonts w:ascii="Arial" w:hAnsi="Arial" w:cs="Arial"/>
          <w:b w:val="0"/>
        </w:rPr>
      </w:pPr>
      <w:r w:rsidRPr="005517D3">
        <w:rPr>
          <w:rFonts w:ascii="Arial" w:hAnsi="Arial" w:cs="Arial"/>
          <w:b w:val="0"/>
        </w:rPr>
        <w:t>a) obtiver maior pontuação no quesito experiência profissional;</w:t>
      </w:r>
    </w:p>
    <w:p w:rsidR="00D979D9" w:rsidRPr="005517D3" w:rsidRDefault="00D979D9" w:rsidP="005517D3">
      <w:pPr>
        <w:pStyle w:val="SUBTITULO"/>
        <w:jc w:val="both"/>
        <w:rPr>
          <w:rFonts w:ascii="Arial" w:hAnsi="Arial" w:cs="Arial"/>
          <w:b w:val="0"/>
        </w:rPr>
      </w:pPr>
      <w:r w:rsidRPr="005517D3">
        <w:rPr>
          <w:rFonts w:ascii="Arial" w:hAnsi="Arial" w:cs="Arial"/>
          <w:b w:val="0"/>
        </w:rPr>
        <w:t xml:space="preserve">b) obtiver maior pontuação no quesito tempo de formação; </w:t>
      </w:r>
    </w:p>
    <w:p w:rsidR="00D979D9" w:rsidRPr="005517D3" w:rsidRDefault="00D979D9" w:rsidP="005517D3">
      <w:pPr>
        <w:pStyle w:val="SUBTITULO"/>
        <w:jc w:val="both"/>
        <w:rPr>
          <w:rFonts w:ascii="Arial" w:hAnsi="Arial" w:cs="Arial"/>
          <w:b w:val="0"/>
        </w:rPr>
      </w:pPr>
      <w:r w:rsidRPr="005517D3">
        <w:rPr>
          <w:rFonts w:ascii="Arial" w:hAnsi="Arial" w:cs="Arial"/>
          <w:b w:val="0"/>
        </w:rPr>
        <w:t>c) obtiver maior pontuação no quesito certificado de cursos;</w:t>
      </w:r>
    </w:p>
    <w:p w:rsidR="00D979D9" w:rsidRPr="005517D3" w:rsidRDefault="00D979D9" w:rsidP="005517D3">
      <w:pPr>
        <w:pStyle w:val="SUBTITULO"/>
        <w:jc w:val="both"/>
        <w:rPr>
          <w:rFonts w:ascii="Arial" w:hAnsi="Arial" w:cs="Arial"/>
          <w:b w:val="0"/>
        </w:rPr>
      </w:pPr>
      <w:r w:rsidRPr="005517D3">
        <w:rPr>
          <w:rFonts w:ascii="Arial" w:hAnsi="Arial" w:cs="Arial"/>
          <w:b w:val="0"/>
        </w:rPr>
        <w:lastRenderedPageBreak/>
        <w:t>d) maior idade, considerando dia, mês e ano de nascimento;</w:t>
      </w:r>
    </w:p>
    <w:p w:rsidR="00D979D9" w:rsidRPr="005517D3" w:rsidRDefault="008338CB" w:rsidP="005517D3">
      <w:pPr>
        <w:pStyle w:val="SUBTITULO"/>
        <w:jc w:val="both"/>
        <w:rPr>
          <w:rFonts w:ascii="Arial" w:hAnsi="Arial" w:cs="Arial"/>
          <w:b w:val="0"/>
          <w:highlight w:val="yellow"/>
        </w:rPr>
      </w:pPr>
      <w:r w:rsidRPr="005517D3">
        <w:rPr>
          <w:rFonts w:ascii="Arial" w:hAnsi="Arial" w:cs="Arial"/>
          <w:b w:val="0"/>
        </w:rPr>
        <w:t>6.3</w:t>
      </w:r>
      <w:r w:rsidR="00D83C4C" w:rsidRPr="005517D3">
        <w:rPr>
          <w:rFonts w:ascii="Arial" w:hAnsi="Arial" w:cs="Arial"/>
          <w:b w:val="0"/>
        </w:rPr>
        <w:t xml:space="preserve">. Persistindo, ainda, </w:t>
      </w:r>
      <w:r w:rsidR="00D979D9" w:rsidRPr="005517D3">
        <w:rPr>
          <w:rFonts w:ascii="Arial" w:hAnsi="Arial" w:cs="Arial"/>
          <w:b w:val="0"/>
        </w:rPr>
        <w:t>o empate, a escolha será feita a partir de sorteio a ser realizado, com convite aos candidatos empatados para presenciar a definição final da ordem de classificação.</w:t>
      </w:r>
    </w:p>
    <w:p w:rsidR="00D979D9" w:rsidRPr="005517D3" w:rsidRDefault="008338CB" w:rsidP="005517D3">
      <w:pPr>
        <w:pStyle w:val="SUBTITULO"/>
        <w:jc w:val="both"/>
        <w:rPr>
          <w:rFonts w:ascii="Arial" w:hAnsi="Arial" w:cs="Arial"/>
          <w:b w:val="0"/>
        </w:rPr>
      </w:pPr>
      <w:r w:rsidRPr="005517D3">
        <w:rPr>
          <w:rFonts w:ascii="Arial" w:hAnsi="Arial" w:cs="Arial"/>
          <w:b w:val="0"/>
        </w:rPr>
        <w:t>6.4</w:t>
      </w:r>
      <w:r w:rsidR="00D83C4C" w:rsidRPr="005517D3">
        <w:rPr>
          <w:rFonts w:ascii="Arial" w:hAnsi="Arial" w:cs="Arial"/>
          <w:b w:val="0"/>
        </w:rPr>
        <w:t>.</w:t>
      </w:r>
      <w:r w:rsidR="00D979D9" w:rsidRPr="005517D3">
        <w:rPr>
          <w:rFonts w:ascii="Arial" w:hAnsi="Arial" w:cs="Arial"/>
          <w:b w:val="0"/>
        </w:rPr>
        <w:t xml:space="preserve"> </w:t>
      </w:r>
      <w:proofErr w:type="gramStart"/>
      <w:r w:rsidR="00D979D9" w:rsidRPr="005517D3">
        <w:rPr>
          <w:rFonts w:ascii="Arial" w:hAnsi="Arial" w:cs="Arial"/>
          <w:b w:val="0"/>
        </w:rPr>
        <w:t>Caberá</w:t>
      </w:r>
      <w:proofErr w:type="gramEnd"/>
      <w:r w:rsidR="00D979D9" w:rsidRPr="005517D3">
        <w:rPr>
          <w:rFonts w:ascii="Arial" w:hAnsi="Arial" w:cs="Arial"/>
          <w:b w:val="0"/>
        </w:rPr>
        <w:t xml:space="preserve"> à Comissão</w:t>
      </w:r>
      <w:r w:rsidR="00921B14" w:rsidRPr="005517D3">
        <w:rPr>
          <w:rFonts w:ascii="Arial" w:hAnsi="Arial" w:cs="Arial"/>
          <w:b w:val="0"/>
        </w:rPr>
        <w:t xml:space="preserve"> composta por </w:t>
      </w:r>
      <w:r w:rsidRPr="005517D3">
        <w:rPr>
          <w:rFonts w:ascii="Arial" w:hAnsi="Arial" w:cs="Arial"/>
          <w:b w:val="0"/>
        </w:rPr>
        <w:t xml:space="preserve">Pedro Schultz Fonseca Baptista, Mônica </w:t>
      </w:r>
      <w:r w:rsidR="007F4D0A" w:rsidRPr="005517D3">
        <w:rPr>
          <w:rFonts w:ascii="Arial" w:hAnsi="Arial" w:cs="Arial"/>
          <w:b w:val="0"/>
        </w:rPr>
        <w:t xml:space="preserve">Maria Cadaval </w:t>
      </w:r>
      <w:proofErr w:type="spellStart"/>
      <w:r w:rsidR="007F4D0A" w:rsidRPr="005517D3">
        <w:rPr>
          <w:rFonts w:ascii="Arial" w:hAnsi="Arial" w:cs="Arial"/>
          <w:b w:val="0"/>
        </w:rPr>
        <w:t>Bedê</w:t>
      </w:r>
      <w:proofErr w:type="spellEnd"/>
      <w:r w:rsidR="007F4D0A" w:rsidRPr="005517D3">
        <w:rPr>
          <w:rFonts w:ascii="Arial" w:hAnsi="Arial" w:cs="Arial"/>
          <w:b w:val="0"/>
        </w:rPr>
        <w:t xml:space="preserve"> e Roberto Pereira Andrade</w:t>
      </w:r>
      <w:r w:rsidR="00D979D9" w:rsidRPr="005517D3">
        <w:rPr>
          <w:rFonts w:ascii="Arial" w:hAnsi="Arial" w:cs="Arial"/>
          <w:b w:val="0"/>
        </w:rPr>
        <w:t xml:space="preserve">, a avaliação e seleção dos profissionais inscritos, obedecendo aos pressupostos previstos no presente Edital. </w:t>
      </w:r>
    </w:p>
    <w:p w:rsidR="00D979D9" w:rsidRPr="005517D3" w:rsidRDefault="007F4D0A" w:rsidP="005517D3">
      <w:pPr>
        <w:pStyle w:val="SUBTITULO"/>
        <w:jc w:val="both"/>
        <w:rPr>
          <w:rFonts w:ascii="Arial" w:hAnsi="Arial" w:cs="Arial"/>
          <w:b w:val="0"/>
        </w:rPr>
      </w:pPr>
      <w:r w:rsidRPr="005517D3">
        <w:rPr>
          <w:rFonts w:ascii="Arial" w:hAnsi="Arial" w:cs="Arial"/>
          <w:b w:val="0"/>
        </w:rPr>
        <w:t>6.5</w:t>
      </w:r>
      <w:r w:rsidR="00D83C4C" w:rsidRPr="005517D3">
        <w:rPr>
          <w:rFonts w:ascii="Arial" w:hAnsi="Arial" w:cs="Arial"/>
          <w:b w:val="0"/>
        </w:rPr>
        <w:t>.</w:t>
      </w:r>
      <w:r w:rsidR="00D979D9" w:rsidRPr="005517D3">
        <w:rPr>
          <w:rFonts w:ascii="Arial" w:hAnsi="Arial" w:cs="Arial"/>
          <w:b w:val="0"/>
        </w:rPr>
        <w:t xml:space="preserve"> Contra o resultado da classificação, o candidato poderá interpor recurso dirigido à Com</w:t>
      </w:r>
      <w:r w:rsidRPr="005517D3">
        <w:rPr>
          <w:rFonts w:ascii="Arial" w:hAnsi="Arial" w:cs="Arial"/>
          <w:b w:val="0"/>
        </w:rPr>
        <w:t>issão de que trata o subitem 6.4</w:t>
      </w:r>
      <w:r w:rsidR="00D979D9" w:rsidRPr="005517D3">
        <w:rPr>
          <w:rFonts w:ascii="Arial" w:hAnsi="Arial" w:cs="Arial"/>
          <w:b w:val="0"/>
        </w:rPr>
        <w:t xml:space="preserve">, no prazo de </w:t>
      </w:r>
      <w:proofErr w:type="gramStart"/>
      <w:r w:rsidR="00D979D9" w:rsidRPr="005517D3">
        <w:rPr>
          <w:rFonts w:ascii="Arial" w:hAnsi="Arial" w:cs="Arial"/>
          <w:b w:val="0"/>
        </w:rPr>
        <w:t>2</w:t>
      </w:r>
      <w:proofErr w:type="gramEnd"/>
      <w:r w:rsidR="00D979D9" w:rsidRPr="005517D3">
        <w:rPr>
          <w:rFonts w:ascii="Arial" w:hAnsi="Arial" w:cs="Arial"/>
          <w:b w:val="0"/>
        </w:rPr>
        <w:t xml:space="preserve"> (dois) dias úteis a contar da publicação dos resultados, protocolado no Posto de Uberlândia do CAU/MG.</w:t>
      </w:r>
    </w:p>
    <w:p w:rsidR="00D979D9" w:rsidRPr="005517D3" w:rsidRDefault="007F4D0A" w:rsidP="005517D3">
      <w:pPr>
        <w:pStyle w:val="SUBTITULO"/>
        <w:ind w:left="720" w:hanging="720"/>
        <w:jc w:val="both"/>
        <w:rPr>
          <w:rFonts w:ascii="Arial" w:hAnsi="Arial" w:cs="Arial"/>
          <w:b w:val="0"/>
        </w:rPr>
      </w:pPr>
      <w:r w:rsidRPr="005517D3">
        <w:rPr>
          <w:rFonts w:ascii="Arial" w:hAnsi="Arial" w:cs="Arial"/>
          <w:b w:val="0"/>
        </w:rPr>
        <w:tab/>
        <w:t>6.5</w:t>
      </w:r>
      <w:r w:rsidR="00D979D9" w:rsidRPr="005517D3">
        <w:rPr>
          <w:rFonts w:ascii="Arial" w:hAnsi="Arial" w:cs="Arial"/>
          <w:b w:val="0"/>
        </w:rPr>
        <w:t>.1</w:t>
      </w:r>
      <w:r w:rsidR="00D83C4C" w:rsidRPr="005517D3">
        <w:rPr>
          <w:rFonts w:ascii="Arial" w:hAnsi="Arial" w:cs="Arial"/>
          <w:b w:val="0"/>
        </w:rPr>
        <w:t xml:space="preserve">. </w:t>
      </w:r>
      <w:r w:rsidR="00D979D9" w:rsidRPr="005517D3">
        <w:rPr>
          <w:rFonts w:ascii="Arial" w:hAnsi="Arial" w:cs="Arial"/>
          <w:b w:val="0"/>
        </w:rPr>
        <w:t xml:space="preserve">A Comissão, em caso de manutenção de sua decisão, encaminhará o recurso ao </w:t>
      </w:r>
      <w:r w:rsidR="00EC7461" w:rsidRPr="005517D3">
        <w:rPr>
          <w:rFonts w:ascii="Arial" w:hAnsi="Arial" w:cs="Arial"/>
          <w:b w:val="0"/>
        </w:rPr>
        <w:t>Presidente</w:t>
      </w:r>
      <w:r w:rsidR="00D979D9" w:rsidRPr="005517D3">
        <w:rPr>
          <w:rFonts w:ascii="Arial" w:hAnsi="Arial" w:cs="Arial"/>
          <w:b w:val="0"/>
        </w:rPr>
        <w:t xml:space="preserve">, no prazo de </w:t>
      </w:r>
      <w:proofErr w:type="gramStart"/>
      <w:r w:rsidR="00EC7461" w:rsidRPr="005517D3">
        <w:rPr>
          <w:rFonts w:ascii="Arial" w:hAnsi="Arial" w:cs="Arial"/>
          <w:b w:val="0"/>
        </w:rPr>
        <w:t>5</w:t>
      </w:r>
      <w:proofErr w:type="gramEnd"/>
      <w:r w:rsidR="00D979D9" w:rsidRPr="005517D3">
        <w:rPr>
          <w:rFonts w:ascii="Arial" w:hAnsi="Arial" w:cs="Arial"/>
          <w:b w:val="0"/>
        </w:rPr>
        <w:t xml:space="preserve"> (</w:t>
      </w:r>
      <w:r w:rsidR="00EC7461" w:rsidRPr="005517D3">
        <w:rPr>
          <w:rFonts w:ascii="Arial" w:hAnsi="Arial" w:cs="Arial"/>
          <w:b w:val="0"/>
        </w:rPr>
        <w:t>cinco</w:t>
      </w:r>
      <w:r w:rsidR="00D979D9" w:rsidRPr="005517D3">
        <w:rPr>
          <w:rFonts w:ascii="Arial" w:hAnsi="Arial" w:cs="Arial"/>
          <w:b w:val="0"/>
        </w:rPr>
        <w:t>) dias úteis de seu recebimento, que terá o mesmo prazo para proferir sua decisão, a ser publicada no sítio institucional do CAU/MG.</w:t>
      </w:r>
    </w:p>
    <w:p w:rsidR="00531B7A" w:rsidRPr="005517D3" w:rsidRDefault="007F4D0A" w:rsidP="005517D3">
      <w:pPr>
        <w:pStyle w:val="SUBTITULO"/>
        <w:jc w:val="both"/>
        <w:rPr>
          <w:rFonts w:ascii="Arial" w:hAnsi="Arial" w:cs="Arial"/>
          <w:b w:val="0"/>
        </w:rPr>
      </w:pPr>
      <w:r w:rsidRPr="005517D3">
        <w:rPr>
          <w:rFonts w:ascii="Arial" w:hAnsi="Arial" w:cs="Arial"/>
          <w:b w:val="0"/>
        </w:rPr>
        <w:t>6.6</w:t>
      </w:r>
      <w:r w:rsidR="00024E3E" w:rsidRPr="005517D3">
        <w:rPr>
          <w:rFonts w:ascii="Arial" w:hAnsi="Arial" w:cs="Arial"/>
          <w:b w:val="0"/>
        </w:rPr>
        <w:t>.</w:t>
      </w:r>
      <w:r w:rsidR="00CA70D0" w:rsidRPr="005517D3">
        <w:rPr>
          <w:rFonts w:ascii="Arial" w:hAnsi="Arial" w:cs="Arial"/>
          <w:b w:val="0"/>
        </w:rPr>
        <w:t xml:space="preserve"> A lista</w:t>
      </w:r>
      <w:r w:rsidR="00531B7A" w:rsidRPr="005517D3">
        <w:rPr>
          <w:rFonts w:ascii="Arial" w:hAnsi="Arial" w:cs="Arial"/>
          <w:b w:val="0"/>
        </w:rPr>
        <w:t xml:space="preserve"> dos profiss</w:t>
      </w:r>
      <w:r w:rsidR="00EC7461" w:rsidRPr="005517D3">
        <w:rPr>
          <w:rFonts w:ascii="Arial" w:hAnsi="Arial" w:cs="Arial"/>
          <w:b w:val="0"/>
        </w:rPr>
        <w:t xml:space="preserve">ionais </w:t>
      </w:r>
      <w:r w:rsidR="00CA70D0" w:rsidRPr="005517D3">
        <w:rPr>
          <w:rFonts w:ascii="Arial" w:hAnsi="Arial" w:cs="Arial"/>
          <w:b w:val="0"/>
        </w:rPr>
        <w:t>classificados</w:t>
      </w:r>
      <w:r w:rsidR="00EC7461" w:rsidRPr="005517D3">
        <w:rPr>
          <w:rFonts w:ascii="Arial" w:hAnsi="Arial" w:cs="Arial"/>
          <w:b w:val="0"/>
        </w:rPr>
        <w:t xml:space="preserve"> permanecerá</w:t>
      </w:r>
      <w:r w:rsidR="00531B7A" w:rsidRPr="005517D3">
        <w:rPr>
          <w:rFonts w:ascii="Arial" w:hAnsi="Arial" w:cs="Arial"/>
          <w:b w:val="0"/>
        </w:rPr>
        <w:t xml:space="preserve"> válida após sua </w:t>
      </w:r>
      <w:r w:rsidR="00024E3E" w:rsidRPr="005517D3">
        <w:rPr>
          <w:rFonts w:ascii="Arial" w:hAnsi="Arial" w:cs="Arial"/>
          <w:b w:val="0"/>
        </w:rPr>
        <w:t xml:space="preserve">publicação </w:t>
      </w:r>
      <w:r w:rsidR="00531B7A" w:rsidRPr="005517D3">
        <w:rPr>
          <w:rFonts w:ascii="Arial" w:hAnsi="Arial" w:cs="Arial"/>
          <w:b w:val="0"/>
        </w:rPr>
        <w:t>pelo CAU/MG</w:t>
      </w:r>
      <w:r w:rsidR="00024E3E" w:rsidRPr="005517D3">
        <w:rPr>
          <w:rFonts w:ascii="Arial" w:hAnsi="Arial" w:cs="Arial"/>
          <w:b w:val="0"/>
        </w:rPr>
        <w:t>,</w:t>
      </w:r>
      <w:r w:rsidR="00531B7A" w:rsidRPr="005517D3">
        <w:rPr>
          <w:rFonts w:ascii="Arial" w:hAnsi="Arial" w:cs="Arial"/>
          <w:b w:val="0"/>
        </w:rPr>
        <w:t xml:space="preserve"> durante a vigência do presente Edital.</w:t>
      </w:r>
    </w:p>
    <w:p w:rsidR="00C84C69" w:rsidRPr="005517D3" w:rsidRDefault="00C84C69" w:rsidP="005517D3">
      <w:pPr>
        <w:pStyle w:val="SUBTITULO"/>
        <w:jc w:val="both"/>
        <w:rPr>
          <w:rFonts w:ascii="Arial" w:hAnsi="Arial" w:cs="Arial"/>
          <w:b w:val="0"/>
        </w:rPr>
      </w:pPr>
      <w:r w:rsidRPr="005517D3">
        <w:rPr>
          <w:rFonts w:ascii="Arial" w:hAnsi="Arial" w:cs="Arial"/>
          <w:b w:val="0"/>
        </w:rPr>
        <w:t>6.7</w:t>
      </w:r>
      <w:r w:rsidR="00024E3E" w:rsidRPr="005517D3">
        <w:rPr>
          <w:rFonts w:ascii="Arial" w:hAnsi="Arial" w:cs="Arial"/>
          <w:b w:val="0"/>
        </w:rPr>
        <w:t>.</w:t>
      </w:r>
      <w:r w:rsidRPr="005517D3">
        <w:rPr>
          <w:rFonts w:ascii="Arial" w:hAnsi="Arial" w:cs="Arial"/>
          <w:b w:val="0"/>
        </w:rPr>
        <w:t xml:space="preserve"> A classificação não confere ao profissional o direito de ser indicado para exercer as atividades objeto do Edital</w:t>
      </w:r>
      <w:r w:rsidR="00024E3E" w:rsidRPr="005517D3">
        <w:rPr>
          <w:rFonts w:ascii="Arial" w:hAnsi="Arial" w:cs="Arial"/>
          <w:b w:val="0"/>
        </w:rPr>
        <w:t>, sendo que s</w:t>
      </w:r>
      <w:r w:rsidRPr="005517D3">
        <w:rPr>
          <w:rFonts w:ascii="Arial" w:hAnsi="Arial" w:cs="Arial"/>
          <w:b w:val="0"/>
        </w:rPr>
        <w:t>ua indicação será realizada por demanda e conforme necessidade e disponibilidade do CAU/MG, sempre observando, entretanto, a ordem de classificação.</w:t>
      </w:r>
    </w:p>
    <w:p w:rsidR="00C84C69" w:rsidRPr="005517D3" w:rsidRDefault="00C84C69" w:rsidP="005517D3">
      <w:pPr>
        <w:pStyle w:val="SUBTITULO"/>
        <w:jc w:val="both"/>
        <w:rPr>
          <w:rFonts w:ascii="Arial" w:hAnsi="Arial" w:cs="Arial"/>
          <w:b w:val="0"/>
        </w:rPr>
      </w:pPr>
      <w:r w:rsidRPr="005517D3">
        <w:rPr>
          <w:rFonts w:ascii="Arial" w:hAnsi="Arial" w:cs="Arial"/>
          <w:b w:val="0"/>
        </w:rPr>
        <w:t>6.8</w:t>
      </w:r>
      <w:r w:rsidR="00024E3E" w:rsidRPr="005517D3">
        <w:rPr>
          <w:rFonts w:ascii="Arial" w:hAnsi="Arial" w:cs="Arial"/>
          <w:b w:val="0"/>
        </w:rPr>
        <w:t>.</w:t>
      </w:r>
      <w:r w:rsidRPr="005517D3">
        <w:rPr>
          <w:rFonts w:ascii="Arial" w:hAnsi="Arial" w:cs="Arial"/>
          <w:b w:val="0"/>
        </w:rPr>
        <w:t xml:space="preserve"> O CAU/MG poderá indicar os profissionais classificados para compor </w:t>
      </w:r>
      <w:r w:rsidR="007D3070" w:rsidRPr="005517D3">
        <w:rPr>
          <w:rFonts w:ascii="Arial" w:hAnsi="Arial" w:cs="Arial"/>
          <w:b w:val="0"/>
        </w:rPr>
        <w:t>grupo</w:t>
      </w:r>
      <w:r w:rsidRPr="005517D3">
        <w:rPr>
          <w:rFonts w:ascii="Arial" w:hAnsi="Arial" w:cs="Arial"/>
          <w:b w:val="0"/>
        </w:rPr>
        <w:t xml:space="preserve"> de trabalho para exercer todas as atividades relativas ao cumprimento integral do objeto, ou somente uma ou algumas, conforme conveniência e oportunidade, observando sempre a ordem de classificação, não podendo, entretanto, ser indicado para a realização de grupos de trabalho concomitantemente.</w:t>
      </w:r>
    </w:p>
    <w:p w:rsidR="00D979D9" w:rsidRPr="005517D3" w:rsidRDefault="00D979D9" w:rsidP="005517D3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5517D3">
        <w:rPr>
          <w:rFonts w:ascii="Arial" w:hAnsi="Arial" w:cs="Arial"/>
          <w:lang w:val="pt-BR"/>
        </w:rPr>
        <w:t>7. DOS DEVERES DOS PROFISSIONAIS</w:t>
      </w:r>
    </w:p>
    <w:p w:rsidR="00D979D9" w:rsidRPr="005517D3" w:rsidRDefault="00D979D9" w:rsidP="005517D3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979D9" w:rsidRPr="005517D3" w:rsidRDefault="00D979D9" w:rsidP="005517D3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5517D3">
        <w:rPr>
          <w:rFonts w:ascii="Arial" w:hAnsi="Arial" w:cs="Arial"/>
          <w:lang w:val="pt-BR"/>
        </w:rPr>
        <w:t>7.1 São deveres dos profissionais credenciados:</w:t>
      </w:r>
    </w:p>
    <w:p w:rsidR="00D979D9" w:rsidRPr="005517D3" w:rsidRDefault="00D979D9" w:rsidP="005517D3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979D9" w:rsidRPr="005517D3" w:rsidRDefault="00D979D9" w:rsidP="005517D3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5517D3">
        <w:rPr>
          <w:rFonts w:ascii="Arial" w:hAnsi="Arial" w:cs="Arial"/>
          <w:lang w:val="pt-BR"/>
        </w:rPr>
        <w:t>I - agir com diligência;</w:t>
      </w:r>
    </w:p>
    <w:p w:rsidR="00D979D9" w:rsidRPr="005517D3" w:rsidRDefault="00D979D9" w:rsidP="005517D3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5517D3">
        <w:rPr>
          <w:rFonts w:ascii="Arial" w:hAnsi="Arial" w:cs="Arial"/>
          <w:lang w:val="pt-BR"/>
        </w:rPr>
        <w:t>II - cumprir os deveres previstos em lei;</w:t>
      </w:r>
    </w:p>
    <w:p w:rsidR="00D979D9" w:rsidRPr="005517D3" w:rsidRDefault="00D979D9" w:rsidP="005517D3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5517D3">
        <w:rPr>
          <w:rFonts w:ascii="Arial" w:hAnsi="Arial" w:cs="Arial"/>
          <w:lang w:val="pt-BR"/>
        </w:rPr>
        <w:t>III - observar o sigilo dos dados;</w:t>
      </w:r>
    </w:p>
    <w:p w:rsidR="00D979D9" w:rsidRPr="005517D3" w:rsidRDefault="00D979D9" w:rsidP="005517D3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5517D3">
        <w:rPr>
          <w:rFonts w:ascii="Arial" w:hAnsi="Arial" w:cs="Arial"/>
          <w:lang w:val="pt-BR"/>
        </w:rPr>
        <w:t>IV - observar rigorosamente o dia e os horários designados para a realização dos trabalhos;</w:t>
      </w:r>
    </w:p>
    <w:p w:rsidR="00D979D9" w:rsidRPr="005517D3" w:rsidRDefault="00D979D9" w:rsidP="005517D3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5517D3">
        <w:rPr>
          <w:rFonts w:ascii="Arial" w:hAnsi="Arial" w:cs="Arial"/>
          <w:lang w:val="pt-BR"/>
        </w:rPr>
        <w:t xml:space="preserve">V - entregar os produtos especificados pela coordenação dos trabalhos; </w:t>
      </w:r>
    </w:p>
    <w:p w:rsidR="00D979D9" w:rsidRPr="005517D3" w:rsidRDefault="00D979D9" w:rsidP="005517D3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5517D3">
        <w:rPr>
          <w:rFonts w:ascii="Arial" w:hAnsi="Arial" w:cs="Arial"/>
          <w:lang w:val="pt-BR"/>
        </w:rPr>
        <w:t xml:space="preserve">VI - manter os seus dados cadastrais e as informações </w:t>
      </w:r>
      <w:proofErr w:type="gramStart"/>
      <w:r w:rsidRPr="005517D3">
        <w:rPr>
          <w:rFonts w:ascii="Arial" w:hAnsi="Arial" w:cs="Arial"/>
          <w:lang w:val="pt-BR"/>
        </w:rPr>
        <w:t>prestadas</w:t>
      </w:r>
      <w:r w:rsidR="00024E3E" w:rsidRPr="005517D3">
        <w:rPr>
          <w:rFonts w:ascii="Arial" w:hAnsi="Arial" w:cs="Arial"/>
          <w:lang w:val="pt-BR"/>
        </w:rPr>
        <w:t>,</w:t>
      </w:r>
      <w:r w:rsidRPr="005517D3">
        <w:rPr>
          <w:rFonts w:ascii="Arial" w:hAnsi="Arial" w:cs="Arial"/>
          <w:lang w:val="pt-BR"/>
        </w:rPr>
        <w:t xml:space="preserve"> devidamente atualizados</w:t>
      </w:r>
      <w:proofErr w:type="gramEnd"/>
      <w:r w:rsidRPr="005517D3">
        <w:rPr>
          <w:rFonts w:ascii="Arial" w:hAnsi="Arial" w:cs="Arial"/>
          <w:lang w:val="pt-BR"/>
        </w:rPr>
        <w:t>;</w:t>
      </w:r>
    </w:p>
    <w:p w:rsidR="00D979D9" w:rsidRPr="005517D3" w:rsidRDefault="00D979D9" w:rsidP="005517D3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5517D3">
        <w:rPr>
          <w:rFonts w:ascii="Arial" w:hAnsi="Arial" w:cs="Arial"/>
          <w:lang w:val="pt-BR"/>
        </w:rPr>
        <w:t>VII</w:t>
      </w:r>
      <w:r w:rsidR="00172018" w:rsidRPr="005517D3">
        <w:rPr>
          <w:rFonts w:ascii="Arial" w:hAnsi="Arial" w:cs="Arial"/>
          <w:lang w:val="pt-BR"/>
        </w:rPr>
        <w:t xml:space="preserve"> </w:t>
      </w:r>
      <w:r w:rsidRPr="005517D3">
        <w:rPr>
          <w:rFonts w:ascii="Arial" w:hAnsi="Arial" w:cs="Arial"/>
          <w:lang w:val="pt-BR"/>
        </w:rPr>
        <w:t>- participar das capacitaç</w:t>
      </w:r>
      <w:r w:rsidR="00024E3E" w:rsidRPr="005517D3">
        <w:rPr>
          <w:rFonts w:ascii="Arial" w:hAnsi="Arial" w:cs="Arial"/>
          <w:lang w:val="pt-BR"/>
        </w:rPr>
        <w:t>ões</w:t>
      </w:r>
      <w:r w:rsidRPr="005517D3">
        <w:rPr>
          <w:rFonts w:ascii="Arial" w:hAnsi="Arial" w:cs="Arial"/>
          <w:lang w:val="pt-BR"/>
        </w:rPr>
        <w:t xml:space="preserve"> a ser</w:t>
      </w:r>
      <w:r w:rsidR="00024E3E" w:rsidRPr="005517D3">
        <w:rPr>
          <w:rFonts w:ascii="Arial" w:hAnsi="Arial" w:cs="Arial"/>
          <w:lang w:val="pt-BR"/>
        </w:rPr>
        <w:t>em</w:t>
      </w:r>
      <w:r w:rsidRPr="005517D3">
        <w:rPr>
          <w:rFonts w:ascii="Arial" w:hAnsi="Arial" w:cs="Arial"/>
          <w:lang w:val="pt-BR"/>
        </w:rPr>
        <w:t xml:space="preserve"> realizada</w:t>
      </w:r>
      <w:r w:rsidR="00024E3E" w:rsidRPr="005517D3">
        <w:rPr>
          <w:rFonts w:ascii="Arial" w:hAnsi="Arial" w:cs="Arial"/>
          <w:lang w:val="pt-BR"/>
        </w:rPr>
        <w:t>s</w:t>
      </w:r>
      <w:r w:rsidRPr="005517D3">
        <w:rPr>
          <w:rFonts w:ascii="Arial" w:hAnsi="Arial" w:cs="Arial"/>
          <w:lang w:val="pt-BR"/>
        </w:rPr>
        <w:t xml:space="preserve"> pelo CAU/MG ou demais partícipes;</w:t>
      </w:r>
    </w:p>
    <w:p w:rsidR="00D979D9" w:rsidRPr="005517D3" w:rsidRDefault="007D3070" w:rsidP="005517D3">
      <w:pPr>
        <w:jc w:val="both"/>
        <w:rPr>
          <w:rFonts w:ascii="Arial" w:hAnsi="Arial" w:cs="Arial"/>
          <w:lang w:val="pt-BR"/>
        </w:rPr>
      </w:pPr>
      <w:r w:rsidRPr="005517D3">
        <w:rPr>
          <w:rFonts w:ascii="Arial" w:hAnsi="Arial" w:cs="Arial"/>
          <w:lang w:val="pt-BR"/>
        </w:rPr>
        <w:t>VIII</w:t>
      </w:r>
      <w:r w:rsidR="00172018" w:rsidRPr="005517D3">
        <w:rPr>
          <w:rFonts w:ascii="Arial" w:hAnsi="Arial" w:cs="Arial"/>
          <w:lang w:val="pt-BR"/>
        </w:rPr>
        <w:t xml:space="preserve"> </w:t>
      </w:r>
      <w:r w:rsidRPr="005517D3">
        <w:rPr>
          <w:rFonts w:ascii="Arial" w:hAnsi="Arial" w:cs="Arial"/>
          <w:lang w:val="pt-BR"/>
        </w:rPr>
        <w:t>- integrar grupo</w:t>
      </w:r>
      <w:r w:rsidR="00D979D9" w:rsidRPr="005517D3">
        <w:rPr>
          <w:rFonts w:ascii="Arial" w:hAnsi="Arial" w:cs="Arial"/>
          <w:lang w:val="pt-BR"/>
        </w:rPr>
        <w:t xml:space="preserve"> responsável pelo desenvolvimento do</w:t>
      </w:r>
      <w:r w:rsidR="00024E3E" w:rsidRPr="005517D3">
        <w:rPr>
          <w:rFonts w:ascii="Arial" w:hAnsi="Arial" w:cs="Arial"/>
          <w:lang w:val="pt-BR"/>
        </w:rPr>
        <w:t xml:space="preserve">s </w:t>
      </w:r>
      <w:r w:rsidR="00D979D9" w:rsidRPr="005517D3">
        <w:rPr>
          <w:rFonts w:ascii="Arial" w:hAnsi="Arial" w:cs="Arial"/>
          <w:lang w:val="pt-BR"/>
        </w:rPr>
        <w:t>trabalho</w:t>
      </w:r>
      <w:r w:rsidR="00024E3E" w:rsidRPr="005517D3">
        <w:rPr>
          <w:rFonts w:ascii="Arial" w:hAnsi="Arial" w:cs="Arial"/>
          <w:lang w:val="pt-BR"/>
        </w:rPr>
        <w:t>s</w:t>
      </w:r>
      <w:r w:rsidR="00D979D9" w:rsidRPr="005517D3">
        <w:rPr>
          <w:rFonts w:ascii="Arial" w:hAnsi="Arial" w:cs="Arial"/>
          <w:lang w:val="pt-BR"/>
        </w:rPr>
        <w:t>;</w:t>
      </w:r>
    </w:p>
    <w:p w:rsidR="00D979D9" w:rsidRPr="005517D3" w:rsidRDefault="00D979D9" w:rsidP="005517D3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5517D3">
        <w:rPr>
          <w:rFonts w:ascii="Arial" w:hAnsi="Arial" w:cs="Arial"/>
          <w:lang w:val="pt-BR"/>
        </w:rPr>
        <w:t xml:space="preserve">IX- realizar </w:t>
      </w:r>
      <w:r w:rsidR="00024E3E" w:rsidRPr="005517D3">
        <w:rPr>
          <w:rFonts w:ascii="Arial" w:hAnsi="Arial" w:cs="Arial"/>
          <w:lang w:val="pt-BR"/>
        </w:rPr>
        <w:t>os</w:t>
      </w:r>
      <w:r w:rsidRPr="005517D3">
        <w:rPr>
          <w:rFonts w:ascii="Arial" w:hAnsi="Arial" w:cs="Arial"/>
          <w:lang w:val="pt-BR"/>
        </w:rPr>
        <w:t xml:space="preserve"> Registros de Responsabilidade Técnica</w:t>
      </w:r>
      <w:r w:rsidR="00024E3E" w:rsidRPr="005517D3">
        <w:rPr>
          <w:rFonts w:ascii="Arial" w:hAnsi="Arial" w:cs="Arial"/>
          <w:lang w:val="pt-BR"/>
        </w:rPr>
        <w:t xml:space="preserve"> </w:t>
      </w:r>
      <w:r w:rsidRPr="005517D3">
        <w:rPr>
          <w:rFonts w:ascii="Arial" w:hAnsi="Arial" w:cs="Arial"/>
          <w:lang w:val="pt-BR"/>
        </w:rPr>
        <w:t>- RRT junto ao CAU/MG e arcar com os ônus dele</w:t>
      </w:r>
      <w:r w:rsidR="00024E3E" w:rsidRPr="005517D3">
        <w:rPr>
          <w:rFonts w:ascii="Arial" w:hAnsi="Arial" w:cs="Arial"/>
          <w:lang w:val="pt-BR"/>
        </w:rPr>
        <w:t>s</w:t>
      </w:r>
      <w:r w:rsidRPr="005517D3">
        <w:rPr>
          <w:rFonts w:ascii="Arial" w:hAnsi="Arial" w:cs="Arial"/>
          <w:lang w:val="pt-BR"/>
        </w:rPr>
        <w:t xml:space="preserve"> decorrentes. </w:t>
      </w:r>
    </w:p>
    <w:p w:rsidR="00D979D9" w:rsidRPr="005517D3" w:rsidRDefault="0033231A" w:rsidP="005517D3">
      <w:pPr>
        <w:pStyle w:val="SUBTITULO"/>
        <w:jc w:val="both"/>
        <w:rPr>
          <w:rFonts w:ascii="Arial" w:hAnsi="Arial" w:cs="Arial"/>
          <w:b w:val="0"/>
        </w:rPr>
      </w:pPr>
      <w:r w:rsidRPr="005517D3">
        <w:rPr>
          <w:rFonts w:ascii="Arial" w:hAnsi="Arial" w:cs="Arial"/>
          <w:b w:val="0"/>
        </w:rPr>
        <w:t>7.2</w:t>
      </w:r>
      <w:r w:rsidR="00024E3E" w:rsidRPr="005517D3">
        <w:rPr>
          <w:rFonts w:ascii="Arial" w:hAnsi="Arial" w:cs="Arial"/>
          <w:b w:val="0"/>
        </w:rPr>
        <w:t>.</w:t>
      </w:r>
      <w:r w:rsidRPr="005517D3">
        <w:rPr>
          <w:rFonts w:ascii="Arial" w:hAnsi="Arial" w:cs="Arial"/>
          <w:b w:val="0"/>
        </w:rPr>
        <w:t xml:space="preserve"> É vedada a subcontratação dos serviços objeto deste Edital, tendo </w:t>
      </w:r>
      <w:r w:rsidR="004A3253" w:rsidRPr="005517D3">
        <w:rPr>
          <w:rFonts w:ascii="Arial" w:hAnsi="Arial" w:cs="Arial"/>
          <w:b w:val="0"/>
        </w:rPr>
        <w:t xml:space="preserve">o exercício das atividades, </w:t>
      </w:r>
      <w:r w:rsidRPr="005517D3">
        <w:rPr>
          <w:rFonts w:ascii="Arial" w:hAnsi="Arial" w:cs="Arial"/>
          <w:b w:val="0"/>
        </w:rPr>
        <w:t>caráter personalíssimo.</w:t>
      </w:r>
      <w:r w:rsidR="00D979D9" w:rsidRPr="005517D3">
        <w:rPr>
          <w:b w:val="0"/>
        </w:rPr>
        <w:t xml:space="preserve"> </w:t>
      </w:r>
    </w:p>
    <w:p w:rsidR="00D979D9" w:rsidRPr="005517D3" w:rsidRDefault="00D979D9" w:rsidP="005517D3">
      <w:pPr>
        <w:pStyle w:val="texto3"/>
        <w:jc w:val="both"/>
        <w:rPr>
          <w:b w:val="0"/>
        </w:rPr>
      </w:pPr>
    </w:p>
    <w:p w:rsidR="00D979D9" w:rsidRPr="005517D3" w:rsidRDefault="004A3253" w:rsidP="005517D3">
      <w:pPr>
        <w:pStyle w:val="SUBTITULO"/>
        <w:jc w:val="both"/>
        <w:rPr>
          <w:rFonts w:ascii="Arial" w:hAnsi="Arial" w:cs="Arial"/>
          <w:b w:val="0"/>
        </w:rPr>
      </w:pPr>
      <w:r w:rsidRPr="005517D3">
        <w:rPr>
          <w:rFonts w:ascii="Arial" w:hAnsi="Arial" w:cs="Arial"/>
          <w:b w:val="0"/>
        </w:rPr>
        <w:t>8</w:t>
      </w:r>
      <w:r w:rsidR="00D979D9" w:rsidRPr="005517D3">
        <w:rPr>
          <w:rFonts w:ascii="Arial" w:hAnsi="Arial" w:cs="Arial"/>
          <w:b w:val="0"/>
        </w:rPr>
        <w:t xml:space="preserve">. DO REPASSE DE RECURSOS </w:t>
      </w:r>
    </w:p>
    <w:p w:rsidR="00D979D9" w:rsidRPr="005517D3" w:rsidRDefault="004A3253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8</w:t>
      </w:r>
      <w:r w:rsidR="00D979D9" w:rsidRPr="005517D3">
        <w:rPr>
          <w:b w:val="0"/>
        </w:rPr>
        <w:t xml:space="preserve">.1 </w:t>
      </w:r>
      <w:r w:rsidR="00D979D9" w:rsidRPr="005517D3">
        <w:rPr>
          <w:b w:val="0"/>
        </w:rPr>
        <w:tab/>
        <w:t>Os profissionais indicados</w:t>
      </w:r>
      <w:r w:rsidR="00024E3E" w:rsidRPr="005517D3">
        <w:rPr>
          <w:b w:val="0"/>
        </w:rPr>
        <w:t>,</w:t>
      </w:r>
      <w:r w:rsidR="00D979D9" w:rsidRPr="005517D3">
        <w:rPr>
          <w:b w:val="0"/>
        </w:rPr>
        <w:t xml:space="preserve"> nos termos deste Edital</w:t>
      </w:r>
      <w:r w:rsidR="00024E3E" w:rsidRPr="005517D3">
        <w:rPr>
          <w:b w:val="0"/>
        </w:rPr>
        <w:t>,</w:t>
      </w:r>
      <w:r w:rsidR="00D979D9" w:rsidRPr="005517D3">
        <w:rPr>
          <w:b w:val="0"/>
        </w:rPr>
        <w:t xml:space="preserve"> serão remunerados com recursos procedentes de dotação </w:t>
      </w:r>
      <w:proofErr w:type="spellStart"/>
      <w:r w:rsidR="00D979D9" w:rsidRPr="005517D3">
        <w:rPr>
          <w:b w:val="0"/>
          <w:highlight w:val="yellow"/>
        </w:rPr>
        <w:t>xxxxxxx</w:t>
      </w:r>
      <w:proofErr w:type="spellEnd"/>
      <w:r w:rsidR="00D979D9" w:rsidRPr="005517D3">
        <w:rPr>
          <w:b w:val="0"/>
        </w:rPr>
        <w:t>, vinculado ao CAU/MG</w:t>
      </w:r>
      <w:r w:rsidR="00C318E6" w:rsidRPr="005517D3">
        <w:rPr>
          <w:b w:val="0"/>
        </w:rPr>
        <w:t>, sendo que o</w:t>
      </w:r>
      <w:proofErr w:type="gramStart"/>
      <w:r w:rsidR="00C318E6" w:rsidRPr="005517D3">
        <w:rPr>
          <w:b w:val="0"/>
        </w:rPr>
        <w:t xml:space="preserve"> </w:t>
      </w:r>
      <w:r w:rsidR="00D979D9" w:rsidRPr="005517D3">
        <w:rPr>
          <w:b w:val="0"/>
        </w:rPr>
        <w:t xml:space="preserve"> </w:t>
      </w:r>
      <w:proofErr w:type="gramEnd"/>
      <w:r w:rsidR="00D979D9" w:rsidRPr="005517D3">
        <w:rPr>
          <w:b w:val="0"/>
        </w:rPr>
        <w:t xml:space="preserve">valor estabelecido com base no Anexo </w:t>
      </w:r>
      <w:r w:rsidR="00405D04" w:rsidRPr="005517D3">
        <w:rPr>
          <w:b w:val="0"/>
        </w:rPr>
        <w:t>IV</w:t>
      </w:r>
      <w:r w:rsidR="00D979D9" w:rsidRPr="005517D3">
        <w:rPr>
          <w:b w:val="0"/>
        </w:rPr>
        <w:t xml:space="preserve"> será aceito como definitivo pelo </w:t>
      </w:r>
      <w:r w:rsidR="00D979D9" w:rsidRPr="005517D3">
        <w:rPr>
          <w:b w:val="0"/>
        </w:rPr>
        <w:lastRenderedPageBreak/>
        <w:t>profissional indicado, com renúncia a qualquer direito a eventual complementação, além daquele previsto no referido anexo, seja a que título for.</w:t>
      </w:r>
    </w:p>
    <w:p w:rsidR="00D979D9" w:rsidRPr="005517D3" w:rsidRDefault="00D979D9" w:rsidP="005517D3">
      <w:pPr>
        <w:pStyle w:val="texto3"/>
        <w:jc w:val="both"/>
        <w:rPr>
          <w:b w:val="0"/>
        </w:rPr>
      </w:pPr>
    </w:p>
    <w:p w:rsidR="00D979D9" w:rsidRPr="005517D3" w:rsidRDefault="004A3253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8</w:t>
      </w:r>
      <w:r w:rsidR="00D979D9" w:rsidRPr="005517D3">
        <w:rPr>
          <w:b w:val="0"/>
        </w:rPr>
        <w:t>.2</w:t>
      </w:r>
      <w:r w:rsidR="00024E3E" w:rsidRPr="005517D3">
        <w:rPr>
          <w:b w:val="0"/>
        </w:rPr>
        <w:t>.</w:t>
      </w:r>
      <w:r w:rsidR="00D979D9" w:rsidRPr="005517D3">
        <w:rPr>
          <w:b w:val="0"/>
        </w:rPr>
        <w:tab/>
        <w:t xml:space="preserve">Os profissionais indicados deverão manter conta corrente ativa e individual no Banco do Brasil, do qual seja o titular, exclusivamente, cujos dados bancários deverão ser informados no ato da </w:t>
      </w:r>
      <w:r w:rsidR="00921B14" w:rsidRPr="005517D3">
        <w:rPr>
          <w:b w:val="0"/>
        </w:rPr>
        <w:t xml:space="preserve">assinatura do </w:t>
      </w:r>
      <w:r w:rsidR="007D3070" w:rsidRPr="005517D3">
        <w:rPr>
          <w:b w:val="0"/>
        </w:rPr>
        <w:t>Termo de Compromisso, conforme Anexo V</w:t>
      </w:r>
      <w:r w:rsidR="00921B14" w:rsidRPr="005517D3">
        <w:rPr>
          <w:b w:val="0"/>
        </w:rPr>
        <w:t>.</w:t>
      </w:r>
    </w:p>
    <w:p w:rsidR="00D979D9" w:rsidRPr="005517D3" w:rsidRDefault="00D979D9" w:rsidP="005517D3">
      <w:pPr>
        <w:pStyle w:val="texto3"/>
        <w:jc w:val="both"/>
        <w:rPr>
          <w:b w:val="0"/>
        </w:rPr>
      </w:pPr>
    </w:p>
    <w:p w:rsidR="00D979D9" w:rsidRPr="005517D3" w:rsidRDefault="004A3253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8</w:t>
      </w:r>
      <w:r w:rsidR="00D979D9" w:rsidRPr="005517D3">
        <w:rPr>
          <w:b w:val="0"/>
        </w:rPr>
        <w:t>.3</w:t>
      </w:r>
      <w:r w:rsidR="00024E3E" w:rsidRPr="005517D3">
        <w:rPr>
          <w:b w:val="0"/>
        </w:rPr>
        <w:t>.</w:t>
      </w:r>
      <w:r w:rsidR="00D979D9" w:rsidRPr="005517D3">
        <w:rPr>
          <w:b w:val="0"/>
        </w:rPr>
        <w:t xml:space="preserve"> Do valor previsto no Anexo </w:t>
      </w:r>
      <w:r w:rsidR="00405D04" w:rsidRPr="005517D3">
        <w:rPr>
          <w:b w:val="0"/>
        </w:rPr>
        <w:t>IV</w:t>
      </w:r>
      <w:r w:rsidR="00D979D9" w:rsidRPr="005517D3">
        <w:rPr>
          <w:b w:val="0"/>
        </w:rPr>
        <w:t xml:space="preserve"> incidirão as deduções previdenciárias, fiscais e outras que assim a Lei determinar.</w:t>
      </w:r>
    </w:p>
    <w:p w:rsidR="00D979D9" w:rsidRPr="005517D3" w:rsidRDefault="00D979D9" w:rsidP="005517D3">
      <w:pPr>
        <w:pStyle w:val="texto3"/>
        <w:jc w:val="both"/>
        <w:rPr>
          <w:b w:val="0"/>
        </w:rPr>
      </w:pPr>
    </w:p>
    <w:p w:rsidR="00D979D9" w:rsidRPr="005517D3" w:rsidRDefault="004A3253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8</w:t>
      </w:r>
      <w:r w:rsidR="00D979D9" w:rsidRPr="005517D3">
        <w:rPr>
          <w:b w:val="0"/>
        </w:rPr>
        <w:t>.4</w:t>
      </w:r>
      <w:r w:rsidR="00024E3E" w:rsidRPr="005517D3">
        <w:rPr>
          <w:b w:val="0"/>
        </w:rPr>
        <w:t>.</w:t>
      </w:r>
      <w:r w:rsidR="00D979D9" w:rsidRPr="005517D3">
        <w:rPr>
          <w:b w:val="0"/>
        </w:rPr>
        <w:tab/>
        <w:t xml:space="preserve">O pagamento </w:t>
      </w:r>
      <w:r w:rsidR="0018680A" w:rsidRPr="005517D3">
        <w:rPr>
          <w:b w:val="0"/>
        </w:rPr>
        <w:t>da remuneração</w:t>
      </w:r>
      <w:r w:rsidR="00D979D9" w:rsidRPr="005517D3">
        <w:rPr>
          <w:b w:val="0"/>
        </w:rPr>
        <w:t xml:space="preserve"> far-se-á após a realização </w:t>
      </w:r>
      <w:r w:rsidR="007D3070" w:rsidRPr="005517D3">
        <w:rPr>
          <w:b w:val="0"/>
        </w:rPr>
        <w:t>de cada atividade prevista no Anexo IV</w:t>
      </w:r>
      <w:r w:rsidR="00D979D9" w:rsidRPr="005517D3">
        <w:rPr>
          <w:b w:val="0"/>
        </w:rPr>
        <w:t>, devendo a autoridade competente atestar que o trabalho cumpriu com os objetivos pretendidos</w:t>
      </w:r>
      <w:r w:rsidR="00B83B1C" w:rsidRPr="005517D3">
        <w:rPr>
          <w:b w:val="0"/>
        </w:rPr>
        <w:t>, não sendo admitidas solicitações de pagamentos parciais</w:t>
      </w:r>
      <w:r w:rsidR="007D3070" w:rsidRPr="005517D3">
        <w:rPr>
          <w:b w:val="0"/>
        </w:rPr>
        <w:t>, exceto nos casos de impossibilidade do prosseguimento do trabalho por motivo de saúde, devidamente comprovado por atestado médico junto à Comissão.</w:t>
      </w:r>
    </w:p>
    <w:p w:rsidR="00D979D9" w:rsidRPr="005517D3" w:rsidRDefault="00D979D9" w:rsidP="005517D3">
      <w:pPr>
        <w:pStyle w:val="texto3"/>
        <w:jc w:val="both"/>
        <w:rPr>
          <w:b w:val="0"/>
        </w:rPr>
      </w:pPr>
    </w:p>
    <w:p w:rsidR="00D979D9" w:rsidRPr="005517D3" w:rsidRDefault="004A3253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8</w:t>
      </w:r>
      <w:r w:rsidR="00D979D9" w:rsidRPr="005517D3">
        <w:rPr>
          <w:b w:val="0"/>
        </w:rPr>
        <w:t>.</w:t>
      </w:r>
      <w:r w:rsidRPr="005517D3">
        <w:rPr>
          <w:b w:val="0"/>
        </w:rPr>
        <w:t>5</w:t>
      </w:r>
      <w:r w:rsidR="00172018" w:rsidRPr="005517D3">
        <w:rPr>
          <w:b w:val="0"/>
        </w:rPr>
        <w:t>.</w:t>
      </w:r>
      <w:r w:rsidR="00D979D9" w:rsidRPr="005517D3">
        <w:rPr>
          <w:b w:val="0"/>
        </w:rPr>
        <w:tab/>
        <w:t xml:space="preserve">Após a entrega do trabalho técnico </w:t>
      </w:r>
      <w:r w:rsidR="00623811" w:rsidRPr="005517D3">
        <w:rPr>
          <w:b w:val="0"/>
        </w:rPr>
        <w:t xml:space="preserve">referente à atividade prevista no Anexo IV </w:t>
      </w:r>
      <w:r w:rsidR="00D979D9" w:rsidRPr="005517D3">
        <w:rPr>
          <w:b w:val="0"/>
        </w:rPr>
        <w:t>pelo profissional indicado, o pagamento será efetuado mediante a apresentação de requerimento, nos termos do Anexo V</w:t>
      </w:r>
      <w:r w:rsidR="00405D04" w:rsidRPr="005517D3">
        <w:rPr>
          <w:b w:val="0"/>
        </w:rPr>
        <w:t>II</w:t>
      </w:r>
      <w:r w:rsidR="00D979D9" w:rsidRPr="005517D3">
        <w:rPr>
          <w:b w:val="0"/>
        </w:rPr>
        <w:t>, a ser protocolado perante o Posto de Uberlândia do CAU/MG, acompanhado dos seguintes documentos:</w:t>
      </w:r>
    </w:p>
    <w:p w:rsidR="00D979D9" w:rsidRPr="005517D3" w:rsidRDefault="00D979D9" w:rsidP="005517D3">
      <w:pPr>
        <w:pStyle w:val="texto3"/>
        <w:jc w:val="both"/>
        <w:rPr>
          <w:b w:val="0"/>
        </w:rPr>
      </w:pPr>
    </w:p>
    <w:p w:rsidR="00172018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 xml:space="preserve">I </w:t>
      </w:r>
      <w:r w:rsidR="00623811" w:rsidRPr="005517D3">
        <w:rPr>
          <w:b w:val="0"/>
        </w:rPr>
        <w:t>–</w:t>
      </w:r>
      <w:r w:rsidRPr="005517D3">
        <w:rPr>
          <w:b w:val="0"/>
        </w:rPr>
        <w:t xml:space="preserve"> Atestado emitido pela autoridade competente</w:t>
      </w:r>
      <w:r w:rsidR="00623811" w:rsidRPr="005517D3">
        <w:rPr>
          <w:b w:val="0"/>
        </w:rPr>
        <w:t xml:space="preserve">, conforme anexo IX, constando informação de que </w:t>
      </w:r>
      <w:r w:rsidR="003B734E" w:rsidRPr="005517D3">
        <w:rPr>
          <w:b w:val="0"/>
        </w:rPr>
        <w:t xml:space="preserve">o </w:t>
      </w:r>
      <w:r w:rsidR="00623811" w:rsidRPr="005517D3">
        <w:rPr>
          <w:b w:val="0"/>
        </w:rPr>
        <w:t>trabalho</w:t>
      </w:r>
      <w:r w:rsidRPr="005517D3">
        <w:rPr>
          <w:b w:val="0"/>
        </w:rPr>
        <w:t xml:space="preserve"> </w:t>
      </w:r>
      <w:r w:rsidR="00623811" w:rsidRPr="005517D3">
        <w:rPr>
          <w:b w:val="0"/>
        </w:rPr>
        <w:t>foi realizado</w:t>
      </w:r>
      <w:r w:rsidR="003B734E" w:rsidRPr="005517D3">
        <w:rPr>
          <w:b w:val="0"/>
        </w:rPr>
        <w:t xml:space="preserve"> e aprovado pel</w:t>
      </w:r>
      <w:r w:rsidR="00B50CD2" w:rsidRPr="005517D3">
        <w:rPr>
          <w:b w:val="0"/>
        </w:rPr>
        <w:t xml:space="preserve">o </w:t>
      </w:r>
      <w:r w:rsidR="003B734E" w:rsidRPr="005517D3">
        <w:rPr>
          <w:b w:val="0"/>
        </w:rPr>
        <w:t>órgão</w:t>
      </w:r>
      <w:r w:rsidR="00B50CD2" w:rsidRPr="005517D3">
        <w:rPr>
          <w:b w:val="0"/>
        </w:rPr>
        <w:t xml:space="preserve"> ou </w:t>
      </w:r>
      <w:r w:rsidR="003B734E" w:rsidRPr="005517D3">
        <w:rPr>
          <w:b w:val="0"/>
        </w:rPr>
        <w:t>entidade competente</w:t>
      </w:r>
      <w:r w:rsidRPr="005517D3">
        <w:rPr>
          <w:b w:val="0"/>
        </w:rPr>
        <w:t xml:space="preserve">. </w:t>
      </w:r>
    </w:p>
    <w:p w:rsidR="003B734E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 xml:space="preserve"> </w:t>
      </w:r>
    </w:p>
    <w:p w:rsidR="00D979D9" w:rsidRPr="005517D3" w:rsidRDefault="00623811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 xml:space="preserve">II – </w:t>
      </w:r>
      <w:r w:rsidR="00D979D9" w:rsidRPr="005517D3">
        <w:rPr>
          <w:b w:val="0"/>
        </w:rPr>
        <w:t xml:space="preserve">Cópia do Registro de Responsabilidade Técnica – RRT </w:t>
      </w:r>
      <w:r w:rsidR="00405D04" w:rsidRPr="005517D3">
        <w:rPr>
          <w:b w:val="0"/>
        </w:rPr>
        <w:t xml:space="preserve">pago, </w:t>
      </w:r>
      <w:r w:rsidR="00D979D9" w:rsidRPr="005517D3">
        <w:rPr>
          <w:b w:val="0"/>
        </w:rPr>
        <w:t>em cumprimento à Lei Federal nº 12.378</w:t>
      </w:r>
      <w:r w:rsidR="00C318E6" w:rsidRPr="005517D3">
        <w:rPr>
          <w:b w:val="0"/>
        </w:rPr>
        <w:t>,</w:t>
      </w:r>
      <w:r w:rsidR="00D979D9" w:rsidRPr="005517D3">
        <w:rPr>
          <w:b w:val="0"/>
        </w:rPr>
        <w:t xml:space="preserve"> de 31 de dezembro de 2010. </w:t>
      </w:r>
    </w:p>
    <w:p w:rsidR="00172018" w:rsidRPr="005517D3" w:rsidRDefault="00172018" w:rsidP="005517D3">
      <w:pPr>
        <w:pStyle w:val="texto3"/>
        <w:jc w:val="both"/>
        <w:rPr>
          <w:b w:val="0"/>
        </w:rPr>
      </w:pPr>
    </w:p>
    <w:p w:rsidR="00D979D9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III</w:t>
      </w:r>
      <w:r w:rsidR="00623811" w:rsidRPr="005517D3">
        <w:rPr>
          <w:b w:val="0"/>
        </w:rPr>
        <w:t xml:space="preserve"> – </w:t>
      </w:r>
      <w:r w:rsidRPr="005517D3">
        <w:rPr>
          <w:b w:val="0"/>
        </w:rPr>
        <w:t xml:space="preserve">Provas de regularidade fiscal, sendo: </w:t>
      </w:r>
    </w:p>
    <w:p w:rsidR="00172018" w:rsidRPr="005517D3" w:rsidRDefault="00172018" w:rsidP="005517D3">
      <w:pPr>
        <w:pStyle w:val="texto3"/>
        <w:jc w:val="both"/>
        <w:rPr>
          <w:b w:val="0"/>
        </w:rPr>
      </w:pPr>
    </w:p>
    <w:p w:rsidR="00D979D9" w:rsidRPr="005517D3" w:rsidRDefault="00D979D9" w:rsidP="005517D3">
      <w:pPr>
        <w:pStyle w:val="texto3"/>
        <w:numPr>
          <w:ilvl w:val="0"/>
          <w:numId w:val="30"/>
        </w:numPr>
        <w:jc w:val="both"/>
        <w:rPr>
          <w:b w:val="0"/>
        </w:rPr>
      </w:pPr>
      <w:r w:rsidRPr="005517D3">
        <w:rPr>
          <w:b w:val="0"/>
        </w:rPr>
        <w:t>Certidão conjunta negativa de débitos relativa a tributos e contribuições federais e a dívida ativa da União, expedida pelo órgão da Receita Federal do Brasil;</w:t>
      </w:r>
    </w:p>
    <w:p w:rsidR="00D979D9" w:rsidRPr="005517D3" w:rsidRDefault="00D979D9" w:rsidP="005517D3">
      <w:pPr>
        <w:pStyle w:val="texto3"/>
        <w:numPr>
          <w:ilvl w:val="0"/>
          <w:numId w:val="30"/>
        </w:numPr>
        <w:jc w:val="both"/>
        <w:rPr>
          <w:b w:val="0"/>
        </w:rPr>
      </w:pPr>
      <w:r w:rsidRPr="005517D3">
        <w:rPr>
          <w:b w:val="0"/>
        </w:rPr>
        <w:t xml:space="preserve">Certidão negativa de débitos relativa a contribuições previdenciárias e às de terceiros, expedida pelo órgão da Receita Federal do Brasil; </w:t>
      </w:r>
    </w:p>
    <w:p w:rsidR="00D979D9" w:rsidRPr="005517D3" w:rsidRDefault="00D979D9" w:rsidP="005517D3">
      <w:pPr>
        <w:pStyle w:val="texto3"/>
        <w:numPr>
          <w:ilvl w:val="0"/>
          <w:numId w:val="30"/>
        </w:numPr>
        <w:jc w:val="both"/>
        <w:rPr>
          <w:b w:val="0"/>
        </w:rPr>
      </w:pPr>
      <w:r w:rsidRPr="005517D3">
        <w:rPr>
          <w:b w:val="0"/>
        </w:rPr>
        <w:t xml:space="preserve">Certidões negativas de tributos estaduais e municipais, ou, em se tratando de contribuinte isento, cópia do documento de isenção, emitidos pelo órgão competente do Estado e do Município; </w:t>
      </w:r>
    </w:p>
    <w:p w:rsidR="00D979D9" w:rsidRPr="005517D3" w:rsidRDefault="00D979D9" w:rsidP="005517D3">
      <w:pPr>
        <w:pStyle w:val="texto3"/>
        <w:numPr>
          <w:ilvl w:val="0"/>
          <w:numId w:val="30"/>
        </w:numPr>
        <w:jc w:val="both"/>
        <w:rPr>
          <w:b w:val="0"/>
        </w:rPr>
      </w:pPr>
      <w:r w:rsidRPr="005517D3">
        <w:rPr>
          <w:b w:val="0"/>
        </w:rPr>
        <w:t>Certidão negativa de débitos trabalhistas, expedida pelo órgão competente da Justiça do Trabalho;</w:t>
      </w:r>
    </w:p>
    <w:p w:rsidR="00D979D9" w:rsidRPr="005517D3" w:rsidRDefault="00C318E6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I</w:t>
      </w:r>
      <w:r w:rsidR="00623811" w:rsidRPr="005517D3">
        <w:rPr>
          <w:b w:val="0"/>
        </w:rPr>
        <w:t>V</w:t>
      </w:r>
      <w:r w:rsidRPr="005517D3">
        <w:rPr>
          <w:b w:val="0"/>
        </w:rPr>
        <w:t xml:space="preserve"> </w:t>
      </w:r>
      <w:r w:rsidR="00623811" w:rsidRPr="005517D3">
        <w:rPr>
          <w:b w:val="0"/>
        </w:rPr>
        <w:t>- C</w:t>
      </w:r>
      <w:r w:rsidR="00D979D9" w:rsidRPr="005517D3">
        <w:rPr>
          <w:b w:val="0"/>
        </w:rPr>
        <w:t>omprovante de inscrição PIS/PASEP ou NIT (número de inscrição do trabalhador na Previdência Social);</w:t>
      </w:r>
    </w:p>
    <w:p w:rsidR="00D979D9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V</w:t>
      </w:r>
      <w:r w:rsidR="00C318E6" w:rsidRPr="005517D3">
        <w:rPr>
          <w:b w:val="0"/>
        </w:rPr>
        <w:t xml:space="preserve"> </w:t>
      </w:r>
      <w:r w:rsidRPr="005517D3">
        <w:rPr>
          <w:b w:val="0"/>
        </w:rPr>
        <w:t xml:space="preserve">- </w:t>
      </w:r>
      <w:r w:rsidR="00623811" w:rsidRPr="005517D3">
        <w:rPr>
          <w:b w:val="0"/>
        </w:rPr>
        <w:t>D</w:t>
      </w:r>
      <w:r w:rsidRPr="005517D3">
        <w:rPr>
          <w:b w:val="0"/>
        </w:rPr>
        <w:t>eclaração de contribuição previdenciária para o Regime Geral da Previdência Social –</w:t>
      </w:r>
      <w:r w:rsidR="00C318E6" w:rsidRPr="005517D3">
        <w:rPr>
          <w:b w:val="0"/>
        </w:rPr>
        <w:t xml:space="preserve"> </w:t>
      </w:r>
      <w:r w:rsidRPr="005517D3">
        <w:rPr>
          <w:b w:val="0"/>
        </w:rPr>
        <w:t>INSS, se for o caso;</w:t>
      </w:r>
    </w:p>
    <w:p w:rsidR="00D979D9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lastRenderedPageBreak/>
        <w:t>VI</w:t>
      </w:r>
      <w:r w:rsidR="00C318E6" w:rsidRPr="005517D3">
        <w:rPr>
          <w:b w:val="0"/>
        </w:rPr>
        <w:t xml:space="preserve"> </w:t>
      </w:r>
      <w:r w:rsidRPr="005517D3">
        <w:rPr>
          <w:b w:val="0"/>
        </w:rPr>
        <w:t xml:space="preserve">- </w:t>
      </w:r>
      <w:r w:rsidR="00623811" w:rsidRPr="005517D3">
        <w:rPr>
          <w:b w:val="0"/>
        </w:rPr>
        <w:t>C</w:t>
      </w:r>
      <w:r w:rsidRPr="005517D3">
        <w:rPr>
          <w:b w:val="0"/>
        </w:rPr>
        <w:t xml:space="preserve">omprovante de cadastro e pagamento, ao Município, do Imposto sobre </w:t>
      </w:r>
      <w:r w:rsidR="00C318E6" w:rsidRPr="005517D3">
        <w:rPr>
          <w:b w:val="0"/>
        </w:rPr>
        <w:t>S</w:t>
      </w:r>
      <w:r w:rsidRPr="005517D3">
        <w:rPr>
          <w:b w:val="0"/>
        </w:rPr>
        <w:t>erviços de Qualquer Natureza – ISSQN, se for o caso:</w:t>
      </w:r>
    </w:p>
    <w:p w:rsidR="00D979D9" w:rsidRPr="005517D3" w:rsidRDefault="00D4682B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8.6</w:t>
      </w:r>
      <w:r w:rsidR="00D979D9" w:rsidRPr="005517D3">
        <w:rPr>
          <w:b w:val="0"/>
        </w:rPr>
        <w:t xml:space="preserve"> O pagamento far-se-á pela ordem de apresentação dos requerimentos e se processará por intermédio de conta corrente </w:t>
      </w:r>
      <w:r w:rsidR="00A16443" w:rsidRPr="005517D3">
        <w:rPr>
          <w:b w:val="0"/>
        </w:rPr>
        <w:t xml:space="preserve">do </w:t>
      </w:r>
      <w:r w:rsidR="00A273E7" w:rsidRPr="005517D3">
        <w:rPr>
          <w:b w:val="0"/>
        </w:rPr>
        <w:t xml:space="preserve">Banco do Brasil </w:t>
      </w:r>
      <w:r w:rsidR="00D979D9" w:rsidRPr="005517D3">
        <w:rPr>
          <w:b w:val="0"/>
        </w:rPr>
        <w:t>indicada pelo profissional, nos termos deste Edital.</w:t>
      </w:r>
    </w:p>
    <w:p w:rsidR="00A16443" w:rsidRPr="005517D3" w:rsidRDefault="00A16443" w:rsidP="005517D3">
      <w:pPr>
        <w:pStyle w:val="texto3"/>
        <w:jc w:val="both"/>
        <w:rPr>
          <w:b w:val="0"/>
        </w:rPr>
      </w:pPr>
    </w:p>
    <w:p w:rsidR="00D979D9" w:rsidRPr="005517D3" w:rsidRDefault="00D4682B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8</w:t>
      </w:r>
      <w:r w:rsidR="00D979D9" w:rsidRPr="005517D3">
        <w:rPr>
          <w:b w:val="0"/>
        </w:rPr>
        <w:t>.</w:t>
      </w:r>
      <w:r w:rsidRPr="005517D3">
        <w:rPr>
          <w:b w:val="0"/>
        </w:rPr>
        <w:t>7</w:t>
      </w:r>
      <w:r w:rsidR="00B50CD2" w:rsidRPr="005517D3">
        <w:rPr>
          <w:b w:val="0"/>
        </w:rPr>
        <w:t>.</w:t>
      </w:r>
      <w:r w:rsidR="00D979D9" w:rsidRPr="005517D3">
        <w:rPr>
          <w:b w:val="0"/>
        </w:rPr>
        <w:tab/>
        <w:t xml:space="preserve">Não </w:t>
      </w:r>
      <w:r w:rsidR="00B83B1C" w:rsidRPr="005517D3">
        <w:rPr>
          <w:b w:val="0"/>
        </w:rPr>
        <w:t xml:space="preserve">será paga remuneração em desacordo com o </w:t>
      </w:r>
      <w:r w:rsidR="003B734E" w:rsidRPr="005517D3">
        <w:rPr>
          <w:b w:val="0"/>
        </w:rPr>
        <w:t>Anexo IV</w:t>
      </w:r>
      <w:r w:rsidR="00A16443" w:rsidRPr="005517D3">
        <w:rPr>
          <w:b w:val="0"/>
        </w:rPr>
        <w:t>,</w:t>
      </w:r>
      <w:r w:rsidR="003B734E" w:rsidRPr="005517D3">
        <w:rPr>
          <w:b w:val="0"/>
        </w:rPr>
        <w:t xml:space="preserve"> </w:t>
      </w:r>
      <w:r w:rsidR="00D979D9" w:rsidRPr="005517D3">
        <w:rPr>
          <w:b w:val="0"/>
        </w:rPr>
        <w:t xml:space="preserve">quando da solicitação do valor </w:t>
      </w:r>
      <w:r w:rsidR="00B83B1C" w:rsidRPr="005517D3">
        <w:rPr>
          <w:b w:val="0"/>
        </w:rPr>
        <w:t>pelo profissional</w:t>
      </w:r>
      <w:r w:rsidR="00D979D9" w:rsidRPr="005517D3">
        <w:rPr>
          <w:b w:val="0"/>
        </w:rPr>
        <w:t>.</w:t>
      </w:r>
    </w:p>
    <w:p w:rsidR="00A16443" w:rsidRPr="005517D3" w:rsidRDefault="00A16443" w:rsidP="005517D3">
      <w:pPr>
        <w:pStyle w:val="texto3"/>
        <w:jc w:val="both"/>
        <w:rPr>
          <w:b w:val="0"/>
        </w:rPr>
      </w:pPr>
    </w:p>
    <w:p w:rsidR="00D979D9" w:rsidRPr="005517D3" w:rsidRDefault="00D979D9" w:rsidP="005517D3">
      <w:pPr>
        <w:autoSpaceDE w:val="0"/>
        <w:autoSpaceDN w:val="0"/>
        <w:adjustRightInd w:val="0"/>
        <w:spacing w:before="120" w:after="120"/>
        <w:ind w:left="993" w:hanging="273"/>
        <w:jc w:val="both"/>
        <w:rPr>
          <w:rFonts w:ascii="Arial" w:hAnsi="Arial" w:cs="Arial"/>
          <w:lang w:val="pt-BR"/>
        </w:rPr>
      </w:pPr>
      <w:r w:rsidRPr="005517D3">
        <w:rPr>
          <w:rFonts w:ascii="Arial" w:hAnsi="Arial" w:cs="Arial"/>
          <w:lang w:val="pt-BR"/>
        </w:rPr>
        <w:t xml:space="preserve">     </w:t>
      </w:r>
      <w:r w:rsidR="00D4682B" w:rsidRPr="005517D3">
        <w:rPr>
          <w:rFonts w:ascii="Arial" w:hAnsi="Arial" w:cs="Arial"/>
          <w:lang w:val="pt-BR"/>
        </w:rPr>
        <w:t>8</w:t>
      </w:r>
      <w:r w:rsidRPr="005517D3">
        <w:rPr>
          <w:rFonts w:ascii="Arial" w:hAnsi="Arial" w:cs="Arial"/>
          <w:lang w:val="pt-BR"/>
        </w:rPr>
        <w:t>.</w:t>
      </w:r>
      <w:r w:rsidR="00D4682B" w:rsidRPr="005517D3">
        <w:rPr>
          <w:rFonts w:ascii="Arial" w:hAnsi="Arial" w:cs="Arial"/>
          <w:lang w:val="pt-BR"/>
        </w:rPr>
        <w:t>8</w:t>
      </w:r>
      <w:r w:rsidR="00B50CD2" w:rsidRPr="005517D3">
        <w:rPr>
          <w:rFonts w:ascii="Arial" w:hAnsi="Arial" w:cs="Arial"/>
          <w:lang w:val="pt-BR"/>
        </w:rPr>
        <w:t>.</w:t>
      </w:r>
      <w:r w:rsidRPr="005517D3">
        <w:rPr>
          <w:rFonts w:ascii="Arial" w:hAnsi="Arial" w:cs="Arial"/>
          <w:lang w:val="pt-BR"/>
        </w:rPr>
        <w:t xml:space="preserve"> O pagamento </w:t>
      </w:r>
      <w:r w:rsidR="00B83B1C" w:rsidRPr="005517D3">
        <w:rPr>
          <w:rFonts w:ascii="Arial" w:hAnsi="Arial" w:cs="Arial"/>
          <w:lang w:val="pt-BR"/>
        </w:rPr>
        <w:t>da remuneração</w:t>
      </w:r>
      <w:r w:rsidRPr="005517D3">
        <w:rPr>
          <w:rFonts w:ascii="Arial" w:hAnsi="Arial" w:cs="Arial"/>
          <w:lang w:val="pt-BR"/>
        </w:rPr>
        <w:t xml:space="preserve"> pela forma prevista neste Edital</w:t>
      </w:r>
      <w:r w:rsidR="00B50CD2" w:rsidRPr="005517D3">
        <w:rPr>
          <w:rFonts w:ascii="Arial" w:hAnsi="Arial" w:cs="Arial"/>
          <w:lang w:val="pt-BR"/>
        </w:rPr>
        <w:t>,</w:t>
      </w:r>
      <w:r w:rsidRPr="005517D3">
        <w:rPr>
          <w:rFonts w:ascii="Arial" w:hAnsi="Arial" w:cs="Arial"/>
          <w:lang w:val="pt-BR"/>
        </w:rPr>
        <w:t xml:space="preserve"> não implicará </w:t>
      </w:r>
      <w:r w:rsidR="00B50CD2" w:rsidRPr="005517D3">
        <w:rPr>
          <w:rFonts w:ascii="Arial" w:hAnsi="Arial" w:cs="Arial"/>
          <w:lang w:val="pt-BR"/>
        </w:rPr>
        <w:t>n</w:t>
      </w:r>
      <w:r w:rsidRPr="005517D3">
        <w:rPr>
          <w:rFonts w:ascii="Arial" w:hAnsi="Arial" w:cs="Arial"/>
          <w:lang w:val="pt-BR"/>
        </w:rPr>
        <w:t>a existência de vínculo empregatício com o CAU/MG ou quaisquer partícipes, não conferindo ao profissional qualquer direito assegurado aos servidores públicos ou</w:t>
      </w:r>
      <w:proofErr w:type="gramStart"/>
      <w:r w:rsidRPr="005517D3">
        <w:rPr>
          <w:rFonts w:ascii="Arial" w:hAnsi="Arial" w:cs="Arial"/>
          <w:lang w:val="pt-BR"/>
        </w:rPr>
        <w:t xml:space="preserve">  </w:t>
      </w:r>
      <w:proofErr w:type="gramEnd"/>
      <w:r w:rsidRPr="005517D3">
        <w:rPr>
          <w:rFonts w:ascii="Arial" w:hAnsi="Arial" w:cs="Arial"/>
          <w:lang w:val="pt-BR"/>
        </w:rPr>
        <w:t>contagem desse tempo como Serviço Público.</w:t>
      </w:r>
    </w:p>
    <w:p w:rsidR="00A16443" w:rsidRPr="005517D3" w:rsidRDefault="00A16443" w:rsidP="005517D3">
      <w:pPr>
        <w:autoSpaceDE w:val="0"/>
        <w:autoSpaceDN w:val="0"/>
        <w:adjustRightInd w:val="0"/>
        <w:spacing w:before="120" w:after="120"/>
        <w:ind w:left="993" w:hanging="273"/>
        <w:jc w:val="both"/>
        <w:rPr>
          <w:rFonts w:ascii="Arial" w:hAnsi="Arial" w:cs="Arial"/>
          <w:lang w:val="pt-BR"/>
        </w:rPr>
      </w:pPr>
    </w:p>
    <w:p w:rsidR="00D979D9" w:rsidRPr="005517D3" w:rsidRDefault="00D4682B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8</w:t>
      </w:r>
      <w:r w:rsidR="00D979D9" w:rsidRPr="005517D3">
        <w:rPr>
          <w:b w:val="0"/>
        </w:rPr>
        <w:t>.</w:t>
      </w:r>
      <w:r w:rsidRPr="005517D3">
        <w:rPr>
          <w:b w:val="0"/>
        </w:rPr>
        <w:t>9</w:t>
      </w:r>
      <w:r w:rsidR="00A273E7" w:rsidRPr="005517D3">
        <w:rPr>
          <w:b w:val="0"/>
        </w:rPr>
        <w:t>. F</w:t>
      </w:r>
      <w:r w:rsidR="00D979D9" w:rsidRPr="005517D3">
        <w:rPr>
          <w:b w:val="0"/>
        </w:rPr>
        <w:t>icará o profissional responsável por eventuais providências complementares que sejam necessárias, a pedido do</w:t>
      </w:r>
      <w:r w:rsidR="003B734E" w:rsidRPr="005517D3">
        <w:rPr>
          <w:b w:val="0"/>
        </w:rPr>
        <w:t>s órgãos</w:t>
      </w:r>
      <w:r w:rsidR="00B50CD2" w:rsidRPr="005517D3">
        <w:rPr>
          <w:b w:val="0"/>
        </w:rPr>
        <w:t xml:space="preserve"> ou </w:t>
      </w:r>
      <w:r w:rsidR="003B734E" w:rsidRPr="005517D3">
        <w:rPr>
          <w:b w:val="0"/>
        </w:rPr>
        <w:t>entidades competentes pela aprovação dos projetos e atividades</w:t>
      </w:r>
      <w:r w:rsidR="00D979D9" w:rsidRPr="005517D3">
        <w:rPr>
          <w:b w:val="0"/>
        </w:rPr>
        <w:t xml:space="preserve"> </w:t>
      </w:r>
      <w:proofErr w:type="gramStart"/>
      <w:r w:rsidR="00D979D9" w:rsidRPr="005517D3">
        <w:rPr>
          <w:b w:val="0"/>
        </w:rPr>
        <w:t>sob pena</w:t>
      </w:r>
      <w:proofErr w:type="gramEnd"/>
      <w:r w:rsidR="00D979D9" w:rsidRPr="005517D3">
        <w:rPr>
          <w:b w:val="0"/>
        </w:rPr>
        <w:t xml:space="preserve"> de ter </w:t>
      </w:r>
      <w:r w:rsidR="003B734E" w:rsidRPr="005517D3">
        <w:rPr>
          <w:b w:val="0"/>
        </w:rPr>
        <w:t>o pagamento suspenso</w:t>
      </w:r>
      <w:r w:rsidR="00D979D9" w:rsidRPr="005517D3">
        <w:rPr>
          <w:b w:val="0"/>
        </w:rPr>
        <w:t xml:space="preserve"> até     san</w:t>
      </w:r>
      <w:r w:rsidR="00B50CD2" w:rsidRPr="005517D3">
        <w:rPr>
          <w:b w:val="0"/>
        </w:rPr>
        <w:t>eamento da</w:t>
      </w:r>
      <w:r w:rsidR="00D979D9" w:rsidRPr="005517D3">
        <w:rPr>
          <w:b w:val="0"/>
        </w:rPr>
        <w:t xml:space="preserve"> pendência.</w:t>
      </w:r>
    </w:p>
    <w:p w:rsidR="00D979D9" w:rsidRPr="005517D3" w:rsidRDefault="00D979D9" w:rsidP="005517D3">
      <w:pPr>
        <w:pStyle w:val="texto3"/>
        <w:jc w:val="both"/>
        <w:rPr>
          <w:b w:val="0"/>
        </w:rPr>
      </w:pPr>
    </w:p>
    <w:p w:rsidR="00D979D9" w:rsidRPr="005517D3" w:rsidRDefault="00D4682B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9</w:t>
      </w:r>
      <w:r w:rsidR="00D979D9" w:rsidRPr="005517D3">
        <w:rPr>
          <w:b w:val="0"/>
        </w:rPr>
        <w:t>.</w:t>
      </w:r>
      <w:r w:rsidR="00D979D9" w:rsidRPr="005517D3">
        <w:rPr>
          <w:b w:val="0"/>
        </w:rPr>
        <w:tab/>
        <w:t xml:space="preserve">DO CANCELAMENTO DA </w:t>
      </w:r>
      <w:proofErr w:type="gramStart"/>
      <w:r w:rsidR="00D979D9" w:rsidRPr="005517D3">
        <w:rPr>
          <w:b w:val="0"/>
        </w:rPr>
        <w:t>INSCRIÇÃO</w:t>
      </w:r>
      <w:proofErr w:type="gramEnd"/>
    </w:p>
    <w:p w:rsidR="00D979D9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 xml:space="preserve"> </w:t>
      </w:r>
    </w:p>
    <w:p w:rsidR="00D979D9" w:rsidRPr="005517D3" w:rsidRDefault="00D4682B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9</w:t>
      </w:r>
      <w:r w:rsidR="00D979D9" w:rsidRPr="005517D3">
        <w:rPr>
          <w:b w:val="0"/>
        </w:rPr>
        <w:t>.1</w:t>
      </w:r>
      <w:r w:rsidR="00D979D9" w:rsidRPr="005517D3">
        <w:rPr>
          <w:b w:val="0"/>
        </w:rPr>
        <w:tab/>
        <w:t xml:space="preserve">O pedido de cancelamento da inscrição deverá ser efetuado </w:t>
      </w:r>
      <w:r w:rsidR="003B734E" w:rsidRPr="005517D3">
        <w:rPr>
          <w:b w:val="0"/>
        </w:rPr>
        <w:t>pelo profissional arquiteto e urbanista, através da apresentação do “Termo de Cancelamento”, constante do Anexo VIII, no Posto A</w:t>
      </w:r>
      <w:r w:rsidR="00B50CD2" w:rsidRPr="005517D3">
        <w:rPr>
          <w:b w:val="0"/>
        </w:rPr>
        <w:t>vançado do CAU/MG em Uberlândia</w:t>
      </w:r>
      <w:r w:rsidR="003B734E" w:rsidRPr="005517D3">
        <w:rPr>
          <w:b w:val="0"/>
        </w:rPr>
        <w:t xml:space="preserve"> ou pelos </w:t>
      </w:r>
      <w:r w:rsidR="00B50CD2" w:rsidRPr="005517D3">
        <w:rPr>
          <w:b w:val="0"/>
        </w:rPr>
        <w:t>C</w:t>
      </w:r>
      <w:r w:rsidR="003B734E" w:rsidRPr="005517D3">
        <w:rPr>
          <w:b w:val="0"/>
        </w:rPr>
        <w:t>orreios</w:t>
      </w:r>
      <w:r w:rsidR="00B50CD2" w:rsidRPr="005517D3">
        <w:rPr>
          <w:b w:val="0"/>
        </w:rPr>
        <w:t>,</w:t>
      </w:r>
      <w:r w:rsidR="003B734E" w:rsidRPr="005517D3">
        <w:rPr>
          <w:b w:val="0"/>
        </w:rPr>
        <w:t xml:space="preserve"> tendo como destinatário o endereço do referido Posto.</w:t>
      </w:r>
    </w:p>
    <w:p w:rsidR="00783636" w:rsidRPr="005517D3" w:rsidRDefault="00783636" w:rsidP="005517D3">
      <w:pPr>
        <w:pStyle w:val="texto3"/>
        <w:jc w:val="both"/>
        <w:rPr>
          <w:b w:val="0"/>
        </w:rPr>
      </w:pPr>
    </w:p>
    <w:p w:rsidR="00D979D9" w:rsidRPr="005517D3" w:rsidRDefault="00D4682B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9</w:t>
      </w:r>
      <w:r w:rsidR="00D979D9" w:rsidRPr="005517D3">
        <w:rPr>
          <w:b w:val="0"/>
        </w:rPr>
        <w:t>.2</w:t>
      </w:r>
      <w:r w:rsidR="00783636" w:rsidRPr="005517D3">
        <w:rPr>
          <w:b w:val="0"/>
        </w:rPr>
        <w:t>.</w:t>
      </w:r>
      <w:r w:rsidR="00D979D9" w:rsidRPr="005517D3">
        <w:rPr>
          <w:b w:val="0"/>
        </w:rPr>
        <w:tab/>
        <w:t xml:space="preserve">O profissional só poderá </w:t>
      </w:r>
      <w:r w:rsidR="00DA06EF" w:rsidRPr="005517D3">
        <w:rPr>
          <w:b w:val="0"/>
        </w:rPr>
        <w:t>solicitar o cancelamento da inscrição</w:t>
      </w:r>
      <w:r w:rsidR="00D979D9" w:rsidRPr="005517D3">
        <w:rPr>
          <w:b w:val="0"/>
        </w:rPr>
        <w:t xml:space="preserve"> </w:t>
      </w:r>
      <w:r w:rsidR="00DA06EF" w:rsidRPr="005517D3">
        <w:rPr>
          <w:b w:val="0"/>
        </w:rPr>
        <w:t>por es</w:t>
      </w:r>
      <w:r w:rsidR="00D979D9" w:rsidRPr="005517D3">
        <w:rPr>
          <w:b w:val="0"/>
        </w:rPr>
        <w:t xml:space="preserve">tar impedido de exercer seu </w:t>
      </w:r>
      <w:proofErr w:type="gramStart"/>
      <w:r w:rsidR="00D979D9" w:rsidRPr="005517D3">
        <w:rPr>
          <w:b w:val="0"/>
        </w:rPr>
        <w:t>mister</w:t>
      </w:r>
      <w:proofErr w:type="gramEnd"/>
      <w:r w:rsidR="00D979D9" w:rsidRPr="005517D3">
        <w:rPr>
          <w:b w:val="0"/>
        </w:rPr>
        <w:t>, em razão de penalidade administrativa ou judicial</w:t>
      </w:r>
      <w:r w:rsidR="00DA06EF" w:rsidRPr="005517D3">
        <w:rPr>
          <w:b w:val="0"/>
        </w:rPr>
        <w:t xml:space="preserve"> ou por </w:t>
      </w:r>
      <w:r w:rsidR="00D979D9" w:rsidRPr="005517D3">
        <w:rPr>
          <w:b w:val="0"/>
        </w:rPr>
        <w:t xml:space="preserve">outros motivos relevantes </w:t>
      </w:r>
      <w:r w:rsidR="00DA06EF" w:rsidRPr="005517D3">
        <w:rPr>
          <w:b w:val="0"/>
        </w:rPr>
        <w:t>que serão devidamente submetidos à análise da Comissão;</w:t>
      </w:r>
    </w:p>
    <w:p w:rsidR="00DA06EF" w:rsidRPr="005517D3" w:rsidRDefault="00DA06EF" w:rsidP="005517D3">
      <w:pPr>
        <w:pStyle w:val="texto3"/>
        <w:jc w:val="both"/>
        <w:rPr>
          <w:b w:val="0"/>
        </w:rPr>
      </w:pPr>
    </w:p>
    <w:p w:rsidR="00D979D9" w:rsidRPr="005517D3" w:rsidRDefault="00DA06EF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9.2.</w:t>
      </w:r>
      <w:r w:rsidRPr="005517D3">
        <w:rPr>
          <w:b w:val="0"/>
        </w:rPr>
        <w:tab/>
        <w:t xml:space="preserve">O profissional só poderá solicitar o cancelamento da inscrição por motivos relevantes que serão devidamente submetidos à análise da Comissão ou por estar impedido de exercer seu </w:t>
      </w:r>
      <w:proofErr w:type="gramStart"/>
      <w:r w:rsidRPr="005517D3">
        <w:rPr>
          <w:b w:val="0"/>
        </w:rPr>
        <w:t>mister</w:t>
      </w:r>
      <w:proofErr w:type="gramEnd"/>
      <w:r w:rsidRPr="005517D3">
        <w:rPr>
          <w:b w:val="0"/>
        </w:rPr>
        <w:t xml:space="preserve">, em razão de penalidade administrativa ou judicial. </w:t>
      </w:r>
    </w:p>
    <w:p w:rsidR="00DA06EF" w:rsidRPr="005517D3" w:rsidRDefault="00DA06EF" w:rsidP="005517D3">
      <w:pPr>
        <w:pStyle w:val="texto3"/>
        <w:jc w:val="both"/>
        <w:rPr>
          <w:b w:val="0"/>
        </w:rPr>
      </w:pPr>
    </w:p>
    <w:p w:rsidR="009A763E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1</w:t>
      </w:r>
      <w:r w:rsidR="00D4682B" w:rsidRPr="005517D3">
        <w:rPr>
          <w:b w:val="0"/>
        </w:rPr>
        <w:t>0</w:t>
      </w:r>
      <w:r w:rsidRPr="005517D3">
        <w:rPr>
          <w:b w:val="0"/>
        </w:rPr>
        <w:t>.</w:t>
      </w:r>
      <w:r w:rsidRPr="005517D3">
        <w:rPr>
          <w:b w:val="0"/>
        </w:rPr>
        <w:tab/>
      </w:r>
      <w:r w:rsidR="009A763E" w:rsidRPr="005517D3">
        <w:rPr>
          <w:b w:val="0"/>
        </w:rPr>
        <w:t xml:space="preserve">DA FISCALIZAÇÃO DO </w:t>
      </w:r>
      <w:proofErr w:type="gramStart"/>
      <w:r w:rsidR="009A763E" w:rsidRPr="005517D3">
        <w:rPr>
          <w:b w:val="0"/>
        </w:rPr>
        <w:t>PROFISSIONAL</w:t>
      </w:r>
      <w:proofErr w:type="gramEnd"/>
    </w:p>
    <w:p w:rsidR="003B734E" w:rsidRPr="005517D3" w:rsidRDefault="003B734E" w:rsidP="005517D3">
      <w:pPr>
        <w:pStyle w:val="texto3"/>
        <w:jc w:val="both"/>
        <w:rPr>
          <w:b w:val="0"/>
        </w:rPr>
      </w:pPr>
    </w:p>
    <w:p w:rsidR="009A763E" w:rsidRPr="005517D3" w:rsidRDefault="009A763E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10.1 A fiscalização dos profissionais indicados para a execução dos serviços objeto deste Edital</w:t>
      </w:r>
      <w:r w:rsidR="00776142" w:rsidRPr="005517D3">
        <w:rPr>
          <w:b w:val="0"/>
        </w:rPr>
        <w:t>,</w:t>
      </w:r>
      <w:r w:rsidRPr="005517D3">
        <w:rPr>
          <w:b w:val="0"/>
        </w:rPr>
        <w:t xml:space="preserve"> será realizada pelo CAU/MG, por meio </w:t>
      </w:r>
      <w:r w:rsidR="006C63D0" w:rsidRPr="005517D3">
        <w:rPr>
          <w:b w:val="0"/>
        </w:rPr>
        <w:t>da Gerência Geral</w:t>
      </w:r>
      <w:r w:rsidRPr="005517D3">
        <w:rPr>
          <w:b w:val="0"/>
        </w:rPr>
        <w:t>, a quem compete tomar providências administrativas</w:t>
      </w:r>
      <w:r w:rsidR="00776142" w:rsidRPr="005517D3">
        <w:rPr>
          <w:b w:val="0"/>
        </w:rPr>
        <w:t xml:space="preserve"> pertinentes.</w:t>
      </w:r>
    </w:p>
    <w:p w:rsidR="001C52BE" w:rsidRPr="005517D3" w:rsidRDefault="001C52BE" w:rsidP="005517D3">
      <w:pPr>
        <w:pStyle w:val="texto3"/>
        <w:jc w:val="both"/>
        <w:rPr>
          <w:b w:val="0"/>
        </w:rPr>
      </w:pPr>
    </w:p>
    <w:p w:rsidR="009A763E" w:rsidRPr="005517D3" w:rsidRDefault="009A763E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10.2 Havendo fundadas suspeitas de irregularidades no cumprimento das obrigações ou de desrespeito às regras estabelecidas neste Edital, o profissional poder ter, a critério d</w:t>
      </w:r>
      <w:r w:rsidR="00776142" w:rsidRPr="005517D3">
        <w:rPr>
          <w:b w:val="0"/>
        </w:rPr>
        <w:t>a</w:t>
      </w:r>
      <w:r w:rsidRPr="005517D3">
        <w:rPr>
          <w:b w:val="0"/>
        </w:rPr>
        <w:t xml:space="preserve"> C</w:t>
      </w:r>
      <w:r w:rsidR="00776142" w:rsidRPr="005517D3">
        <w:rPr>
          <w:b w:val="0"/>
        </w:rPr>
        <w:t>omissão</w:t>
      </w:r>
      <w:r w:rsidRPr="005517D3">
        <w:rPr>
          <w:b w:val="0"/>
        </w:rPr>
        <w:t>, suspensa a sua indicação até que se proceda a total apuração dos fatos.</w:t>
      </w:r>
    </w:p>
    <w:p w:rsidR="001C52BE" w:rsidRPr="005517D3" w:rsidRDefault="001C52BE" w:rsidP="005517D3">
      <w:pPr>
        <w:pStyle w:val="texto3"/>
        <w:jc w:val="both"/>
        <w:rPr>
          <w:b w:val="0"/>
        </w:rPr>
      </w:pPr>
    </w:p>
    <w:p w:rsidR="009A763E" w:rsidRPr="005517D3" w:rsidRDefault="009A763E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10.3</w:t>
      </w:r>
      <w:r w:rsidR="002E614B" w:rsidRPr="005517D3">
        <w:rPr>
          <w:b w:val="0"/>
        </w:rPr>
        <w:t>.</w:t>
      </w:r>
      <w:r w:rsidRPr="005517D3">
        <w:rPr>
          <w:b w:val="0"/>
        </w:rPr>
        <w:t xml:space="preserve"> Comprovada infração às regras estabelecidas neste Edital, o profissional deixará de fazer jus à remuneração do CAU/MG e será excluído da lista, sem prejuízo das demais sanções cabíveis</w:t>
      </w:r>
      <w:r w:rsidR="00776142" w:rsidRPr="005517D3">
        <w:rPr>
          <w:b w:val="0"/>
        </w:rPr>
        <w:t xml:space="preserve">, </w:t>
      </w:r>
      <w:r w:rsidR="00776142" w:rsidRPr="005517D3">
        <w:rPr>
          <w:b w:val="0"/>
          <w:color w:val="FF0000"/>
        </w:rPr>
        <w:t xml:space="preserve">previstas na Lei 12.378, de 31 de dezembro de 2010 e </w:t>
      </w:r>
      <w:r w:rsidR="00FE1489" w:rsidRPr="005517D3">
        <w:rPr>
          <w:b w:val="0"/>
          <w:color w:val="FF0000"/>
        </w:rPr>
        <w:t xml:space="preserve">no </w:t>
      </w:r>
      <w:r w:rsidR="00776142" w:rsidRPr="005517D3">
        <w:rPr>
          <w:b w:val="0"/>
          <w:color w:val="FF0000"/>
        </w:rPr>
        <w:t>Código de Ética e Disciplina</w:t>
      </w:r>
      <w:r w:rsidR="00FE1489" w:rsidRPr="005517D3">
        <w:rPr>
          <w:b w:val="0"/>
          <w:color w:val="FF0000"/>
        </w:rPr>
        <w:t xml:space="preserve"> regulamentado pela Resolução do CAU/BR nº 52, de </w:t>
      </w:r>
      <w:proofErr w:type="gramStart"/>
      <w:r w:rsidR="00FE1489" w:rsidRPr="005517D3">
        <w:rPr>
          <w:b w:val="0"/>
          <w:color w:val="FF0000"/>
        </w:rPr>
        <w:t>6</w:t>
      </w:r>
      <w:proofErr w:type="gramEnd"/>
      <w:r w:rsidR="00FE1489" w:rsidRPr="005517D3">
        <w:rPr>
          <w:b w:val="0"/>
          <w:color w:val="FF0000"/>
        </w:rPr>
        <w:t xml:space="preserve"> de setembro de 2013,</w:t>
      </w:r>
      <w:r w:rsidR="00776142" w:rsidRPr="005517D3">
        <w:rPr>
          <w:b w:val="0"/>
        </w:rPr>
        <w:t xml:space="preserve"> </w:t>
      </w:r>
      <w:r w:rsidRPr="005517D3">
        <w:rPr>
          <w:b w:val="0"/>
        </w:rPr>
        <w:t xml:space="preserve"> ressalvados seus direitos quanto ao trabalho executado, observando-se o devido processo administrativo.</w:t>
      </w:r>
    </w:p>
    <w:p w:rsidR="001C52BE" w:rsidRPr="005517D3" w:rsidRDefault="001C52BE" w:rsidP="005517D3">
      <w:pPr>
        <w:pStyle w:val="texto3"/>
        <w:jc w:val="both"/>
        <w:rPr>
          <w:b w:val="0"/>
        </w:rPr>
      </w:pPr>
    </w:p>
    <w:p w:rsidR="009A763E" w:rsidRPr="005517D3" w:rsidRDefault="001C52BE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1</w:t>
      </w:r>
      <w:r w:rsidR="009A763E" w:rsidRPr="005517D3">
        <w:rPr>
          <w:b w:val="0"/>
        </w:rPr>
        <w:t>0.4</w:t>
      </w:r>
      <w:r w:rsidR="002E614B" w:rsidRPr="005517D3">
        <w:rPr>
          <w:b w:val="0"/>
        </w:rPr>
        <w:t>.</w:t>
      </w:r>
      <w:r w:rsidR="009A763E" w:rsidRPr="005517D3">
        <w:rPr>
          <w:b w:val="0"/>
        </w:rPr>
        <w:t xml:space="preserve"> São passíveis de sanção, dentre outras, as seguintes condutas:</w:t>
      </w:r>
    </w:p>
    <w:p w:rsidR="001C52BE" w:rsidRPr="005517D3" w:rsidRDefault="001C52BE" w:rsidP="005517D3">
      <w:pPr>
        <w:pStyle w:val="texto3"/>
        <w:jc w:val="both"/>
        <w:rPr>
          <w:b w:val="0"/>
        </w:rPr>
      </w:pPr>
    </w:p>
    <w:p w:rsidR="009A763E" w:rsidRPr="005517D3" w:rsidRDefault="009A763E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I</w:t>
      </w:r>
      <w:r w:rsidR="00776142" w:rsidRPr="005517D3">
        <w:rPr>
          <w:b w:val="0"/>
        </w:rPr>
        <w:t xml:space="preserve"> </w:t>
      </w:r>
      <w:r w:rsidRPr="005517D3">
        <w:rPr>
          <w:b w:val="0"/>
        </w:rPr>
        <w:t>- o não atendimento à indicação recebida;</w:t>
      </w:r>
    </w:p>
    <w:p w:rsidR="009A763E" w:rsidRPr="005517D3" w:rsidRDefault="009A763E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II</w:t>
      </w:r>
      <w:r w:rsidR="00776142" w:rsidRPr="005517D3">
        <w:rPr>
          <w:b w:val="0"/>
        </w:rPr>
        <w:t xml:space="preserve"> </w:t>
      </w:r>
      <w:r w:rsidRPr="005517D3">
        <w:rPr>
          <w:b w:val="0"/>
        </w:rPr>
        <w:t>- a não complementação do trabalho</w:t>
      </w:r>
      <w:r w:rsidR="00776142" w:rsidRPr="005517D3">
        <w:rPr>
          <w:b w:val="0"/>
        </w:rPr>
        <w:t>,</w:t>
      </w:r>
      <w:r w:rsidRPr="005517D3">
        <w:rPr>
          <w:b w:val="0"/>
        </w:rPr>
        <w:t xml:space="preserve"> quando solicitado;</w:t>
      </w:r>
    </w:p>
    <w:p w:rsidR="009A763E" w:rsidRPr="005517D3" w:rsidRDefault="009A763E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III</w:t>
      </w:r>
      <w:r w:rsidR="00776142" w:rsidRPr="005517D3">
        <w:rPr>
          <w:b w:val="0"/>
        </w:rPr>
        <w:t xml:space="preserve"> </w:t>
      </w:r>
      <w:r w:rsidRPr="005517D3">
        <w:rPr>
          <w:b w:val="0"/>
        </w:rPr>
        <w:t>- a cobrança de valores dos assisti</w:t>
      </w:r>
      <w:r w:rsidR="00776142" w:rsidRPr="005517D3">
        <w:rPr>
          <w:b w:val="0"/>
        </w:rPr>
        <w:t>dos a qualquer título que seja;</w:t>
      </w:r>
    </w:p>
    <w:p w:rsidR="00776142" w:rsidRPr="005517D3" w:rsidRDefault="00776142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 xml:space="preserve">IV – o cancelamento </w:t>
      </w:r>
      <w:r w:rsidR="00DA74D4" w:rsidRPr="005517D3">
        <w:rPr>
          <w:b w:val="0"/>
        </w:rPr>
        <w:t>da inscrição sem justificativa;</w:t>
      </w:r>
    </w:p>
    <w:p w:rsidR="009A763E" w:rsidRPr="005517D3" w:rsidRDefault="00DA74D4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V – a não atualização dos dados cadastrais.</w:t>
      </w:r>
    </w:p>
    <w:p w:rsidR="00DA74D4" w:rsidRPr="005517D3" w:rsidRDefault="00DA74D4" w:rsidP="005517D3">
      <w:pPr>
        <w:pStyle w:val="texto3"/>
        <w:jc w:val="both"/>
        <w:rPr>
          <w:b w:val="0"/>
        </w:rPr>
      </w:pPr>
    </w:p>
    <w:p w:rsidR="00D979D9" w:rsidRPr="005517D3" w:rsidRDefault="00405D04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 xml:space="preserve">11. </w:t>
      </w:r>
      <w:r w:rsidR="00D979D9" w:rsidRPr="005517D3">
        <w:rPr>
          <w:b w:val="0"/>
        </w:rPr>
        <w:t>DA GRATUIDADE PARA O USUÁRIO</w:t>
      </w:r>
    </w:p>
    <w:p w:rsidR="00D979D9" w:rsidRPr="005517D3" w:rsidRDefault="00D979D9" w:rsidP="005517D3">
      <w:pPr>
        <w:pStyle w:val="texto3"/>
        <w:jc w:val="both"/>
        <w:rPr>
          <w:b w:val="0"/>
        </w:rPr>
      </w:pPr>
    </w:p>
    <w:p w:rsidR="00D979D9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1</w:t>
      </w:r>
      <w:r w:rsidR="00405D04" w:rsidRPr="005517D3">
        <w:rPr>
          <w:b w:val="0"/>
        </w:rPr>
        <w:t>1</w:t>
      </w:r>
      <w:r w:rsidRPr="005517D3">
        <w:rPr>
          <w:b w:val="0"/>
        </w:rPr>
        <w:t>.1</w:t>
      </w:r>
      <w:r w:rsidRPr="005517D3">
        <w:rPr>
          <w:b w:val="0"/>
        </w:rPr>
        <w:tab/>
        <w:t xml:space="preserve"> </w:t>
      </w:r>
      <w:proofErr w:type="gramStart"/>
      <w:r w:rsidRPr="005517D3">
        <w:rPr>
          <w:b w:val="0"/>
        </w:rPr>
        <w:t>É</w:t>
      </w:r>
      <w:proofErr w:type="gramEnd"/>
      <w:r w:rsidRPr="005517D3">
        <w:rPr>
          <w:b w:val="0"/>
        </w:rPr>
        <w:t xml:space="preserve"> vedado ao profissional inscrito solicitar, aceitar ou exigir qualquer cobrança ou recebimento direto do </w:t>
      </w:r>
      <w:r w:rsidR="006C63D0" w:rsidRPr="005517D3">
        <w:rPr>
          <w:b w:val="0"/>
        </w:rPr>
        <w:t>beneficiário</w:t>
      </w:r>
      <w:r w:rsidRPr="005517D3">
        <w:rPr>
          <w:b w:val="0"/>
        </w:rPr>
        <w:t xml:space="preserve"> a título de honorários, taxas</w:t>
      </w:r>
      <w:r w:rsidR="00DA74D4" w:rsidRPr="005517D3">
        <w:rPr>
          <w:b w:val="0"/>
        </w:rPr>
        <w:t>,</w:t>
      </w:r>
      <w:r w:rsidRPr="005517D3">
        <w:rPr>
          <w:b w:val="0"/>
        </w:rPr>
        <w:t xml:space="preserve"> emolumentos e despesas.</w:t>
      </w:r>
    </w:p>
    <w:p w:rsidR="00D979D9" w:rsidRPr="005517D3" w:rsidRDefault="00D979D9" w:rsidP="005517D3">
      <w:pPr>
        <w:pStyle w:val="texto3"/>
        <w:jc w:val="both"/>
        <w:rPr>
          <w:b w:val="0"/>
        </w:rPr>
      </w:pPr>
    </w:p>
    <w:p w:rsidR="00D979D9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1</w:t>
      </w:r>
      <w:r w:rsidR="00405D04" w:rsidRPr="005517D3">
        <w:rPr>
          <w:b w:val="0"/>
        </w:rPr>
        <w:t>2</w:t>
      </w:r>
      <w:r w:rsidRPr="005517D3">
        <w:rPr>
          <w:b w:val="0"/>
        </w:rPr>
        <w:t>.</w:t>
      </w:r>
      <w:r w:rsidRPr="005517D3">
        <w:rPr>
          <w:b w:val="0"/>
        </w:rPr>
        <w:tab/>
        <w:t xml:space="preserve">DOS DOCUMENTOS </w:t>
      </w:r>
      <w:proofErr w:type="gramStart"/>
      <w:r w:rsidRPr="005517D3">
        <w:rPr>
          <w:b w:val="0"/>
        </w:rPr>
        <w:t>INTEGRANTES</w:t>
      </w:r>
      <w:proofErr w:type="gramEnd"/>
    </w:p>
    <w:p w:rsidR="00D979D9" w:rsidRPr="005517D3" w:rsidRDefault="00D979D9" w:rsidP="005517D3">
      <w:pPr>
        <w:pStyle w:val="texto3"/>
        <w:jc w:val="both"/>
        <w:rPr>
          <w:b w:val="0"/>
        </w:rPr>
      </w:pPr>
    </w:p>
    <w:p w:rsidR="00D979D9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Constituem-se documentos integrantes do presente Edital, independentemente de transcrição:</w:t>
      </w:r>
    </w:p>
    <w:p w:rsidR="00DA74D4" w:rsidRPr="005517D3" w:rsidRDefault="00D979D9" w:rsidP="005517D3">
      <w:pPr>
        <w:pStyle w:val="texto3"/>
        <w:numPr>
          <w:ilvl w:val="0"/>
          <w:numId w:val="28"/>
        </w:numPr>
        <w:jc w:val="both"/>
        <w:rPr>
          <w:b w:val="0"/>
        </w:rPr>
      </w:pPr>
      <w:r w:rsidRPr="005517D3">
        <w:rPr>
          <w:b w:val="0"/>
        </w:rPr>
        <w:t>Anexo I</w:t>
      </w:r>
      <w:r w:rsidR="009715DF" w:rsidRPr="005517D3">
        <w:rPr>
          <w:b w:val="0"/>
        </w:rPr>
        <w:t xml:space="preserve"> </w:t>
      </w:r>
      <w:r w:rsidRPr="005517D3">
        <w:rPr>
          <w:b w:val="0"/>
        </w:rPr>
        <w:t xml:space="preserve">- </w:t>
      </w:r>
      <w:r w:rsidR="00405D04" w:rsidRPr="005517D3">
        <w:rPr>
          <w:b w:val="0"/>
        </w:rPr>
        <w:t xml:space="preserve">Instrumento de </w:t>
      </w:r>
      <w:r w:rsidR="006C63D0" w:rsidRPr="005517D3">
        <w:rPr>
          <w:b w:val="0"/>
        </w:rPr>
        <w:t xml:space="preserve">Termo de Ajustamento de Conduta, Referência Inquérito Civil n. 0702.16, celebrado aos 17 de junho de 2016 </w:t>
      </w:r>
      <w:r w:rsidR="00405D04" w:rsidRPr="005517D3">
        <w:rPr>
          <w:b w:val="0"/>
        </w:rPr>
        <w:t xml:space="preserve">entre </w:t>
      </w:r>
      <w:r w:rsidR="00DA74D4" w:rsidRPr="005517D3">
        <w:rPr>
          <w:b w:val="0"/>
        </w:rPr>
        <w:t>o</w:t>
      </w:r>
      <w:r w:rsidR="00405D04" w:rsidRPr="005517D3">
        <w:rPr>
          <w:b w:val="0"/>
        </w:rPr>
        <w:t xml:space="preserve"> Ministério Público do Estado de Minas Gerais e a Prefeitura Municipal de Uberlândia</w:t>
      </w:r>
      <w:r w:rsidR="00DA74D4" w:rsidRPr="005517D3">
        <w:rPr>
          <w:b w:val="0"/>
        </w:rPr>
        <w:t xml:space="preserve">, com interveniência desta Autarquia Federal. </w:t>
      </w:r>
    </w:p>
    <w:p w:rsidR="00D979D9" w:rsidRPr="005517D3" w:rsidRDefault="00405D04" w:rsidP="005517D3">
      <w:pPr>
        <w:pStyle w:val="PargrafodaLista"/>
        <w:numPr>
          <w:ilvl w:val="0"/>
          <w:numId w:val="28"/>
        </w:numPr>
        <w:rPr>
          <w:rFonts w:ascii="Arial" w:eastAsia="MS Mincho" w:hAnsi="Arial" w:cs="Arial"/>
          <w:lang w:val="pt-BR"/>
        </w:rPr>
      </w:pPr>
      <w:r w:rsidRPr="005517D3">
        <w:rPr>
          <w:rFonts w:ascii="Arial" w:eastAsia="MS Mincho" w:hAnsi="Arial" w:cs="Arial"/>
          <w:lang w:val="pt-BR"/>
        </w:rPr>
        <w:t>Anexo II</w:t>
      </w:r>
      <w:r w:rsidR="009715DF" w:rsidRPr="005517D3">
        <w:rPr>
          <w:rFonts w:ascii="Arial" w:eastAsia="MS Mincho" w:hAnsi="Arial" w:cs="Arial"/>
          <w:lang w:val="pt-BR"/>
        </w:rPr>
        <w:t xml:space="preserve"> </w:t>
      </w:r>
      <w:r w:rsidRPr="005517D3">
        <w:rPr>
          <w:rFonts w:ascii="Arial" w:eastAsia="MS Mincho" w:hAnsi="Arial" w:cs="Arial"/>
          <w:lang w:val="pt-BR"/>
        </w:rPr>
        <w:t>-</w:t>
      </w:r>
      <w:r w:rsidR="009715DF" w:rsidRPr="005517D3">
        <w:rPr>
          <w:rFonts w:ascii="Arial" w:eastAsia="MS Mincho" w:hAnsi="Arial" w:cs="Arial"/>
          <w:lang w:val="pt-BR"/>
        </w:rPr>
        <w:t xml:space="preserve"> </w:t>
      </w:r>
      <w:r w:rsidRPr="005517D3">
        <w:rPr>
          <w:rFonts w:ascii="Arial" w:eastAsia="MS Mincho" w:hAnsi="Arial" w:cs="Arial"/>
          <w:lang w:val="pt-BR"/>
        </w:rPr>
        <w:t xml:space="preserve">Ficha de inscrição </w:t>
      </w:r>
    </w:p>
    <w:p w:rsidR="00405D04" w:rsidRPr="005517D3" w:rsidRDefault="00D979D9" w:rsidP="005517D3">
      <w:pPr>
        <w:pStyle w:val="texto3"/>
        <w:numPr>
          <w:ilvl w:val="0"/>
          <w:numId w:val="28"/>
        </w:numPr>
        <w:jc w:val="both"/>
        <w:rPr>
          <w:b w:val="0"/>
        </w:rPr>
      </w:pPr>
      <w:r w:rsidRPr="005517D3">
        <w:rPr>
          <w:b w:val="0"/>
        </w:rPr>
        <w:t>Anexo II</w:t>
      </w:r>
      <w:r w:rsidR="00405D04" w:rsidRPr="005517D3">
        <w:rPr>
          <w:b w:val="0"/>
        </w:rPr>
        <w:t>I</w:t>
      </w:r>
      <w:r w:rsidR="00795CF4">
        <w:rPr>
          <w:b w:val="0"/>
        </w:rPr>
        <w:t xml:space="preserve"> </w:t>
      </w:r>
      <w:r w:rsidRPr="005517D3">
        <w:rPr>
          <w:b w:val="0"/>
        </w:rPr>
        <w:t xml:space="preserve">- </w:t>
      </w:r>
      <w:r w:rsidR="00405D04" w:rsidRPr="005517D3">
        <w:rPr>
          <w:b w:val="0"/>
        </w:rPr>
        <w:t>Títulos classificatórios</w:t>
      </w:r>
    </w:p>
    <w:p w:rsidR="00D979D9" w:rsidRPr="005517D3" w:rsidRDefault="00DA74D4" w:rsidP="005517D3">
      <w:pPr>
        <w:pStyle w:val="texto3"/>
        <w:jc w:val="both"/>
        <w:rPr>
          <w:b w:val="0"/>
        </w:rPr>
      </w:pPr>
      <w:proofErr w:type="gramStart"/>
      <w:r w:rsidRPr="005517D3">
        <w:rPr>
          <w:b w:val="0"/>
        </w:rPr>
        <w:t>d</w:t>
      </w:r>
      <w:r w:rsidR="00D979D9" w:rsidRPr="005517D3">
        <w:rPr>
          <w:b w:val="0"/>
        </w:rPr>
        <w:t>)</w:t>
      </w:r>
      <w:proofErr w:type="gramEnd"/>
      <w:r w:rsidR="00D979D9" w:rsidRPr="005517D3">
        <w:rPr>
          <w:b w:val="0"/>
        </w:rPr>
        <w:tab/>
        <w:t>Anexo I</w:t>
      </w:r>
      <w:r w:rsidR="00405D04" w:rsidRPr="005517D3">
        <w:rPr>
          <w:b w:val="0"/>
        </w:rPr>
        <w:t>V</w:t>
      </w:r>
      <w:r w:rsidR="00D979D9" w:rsidRPr="005517D3">
        <w:rPr>
          <w:b w:val="0"/>
        </w:rPr>
        <w:t xml:space="preserve"> – </w:t>
      </w:r>
      <w:r w:rsidR="004A3253" w:rsidRPr="005517D3">
        <w:rPr>
          <w:b w:val="0"/>
        </w:rPr>
        <w:t>Quadro de Remuneração</w:t>
      </w:r>
    </w:p>
    <w:p w:rsidR="00405D04" w:rsidRPr="005517D3" w:rsidRDefault="00DA74D4" w:rsidP="005517D3">
      <w:pPr>
        <w:pStyle w:val="texto3"/>
        <w:jc w:val="both"/>
        <w:rPr>
          <w:b w:val="0"/>
        </w:rPr>
      </w:pPr>
      <w:proofErr w:type="gramStart"/>
      <w:r w:rsidRPr="005517D3">
        <w:rPr>
          <w:b w:val="0"/>
        </w:rPr>
        <w:t>e</w:t>
      </w:r>
      <w:proofErr w:type="gramEnd"/>
      <w:r w:rsidR="00D979D9" w:rsidRPr="005517D3">
        <w:rPr>
          <w:b w:val="0"/>
        </w:rPr>
        <w:t>)</w:t>
      </w:r>
      <w:r w:rsidR="00D979D9" w:rsidRPr="005517D3">
        <w:rPr>
          <w:b w:val="0"/>
        </w:rPr>
        <w:tab/>
        <w:t xml:space="preserve">Anexo V – </w:t>
      </w:r>
      <w:r w:rsidR="00405D04" w:rsidRPr="005517D3">
        <w:rPr>
          <w:b w:val="0"/>
        </w:rPr>
        <w:t>Termo de Compromisso</w:t>
      </w:r>
    </w:p>
    <w:p w:rsidR="00D979D9" w:rsidRPr="005517D3" w:rsidRDefault="00DA74D4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f</w:t>
      </w:r>
      <w:r w:rsidR="00405D04" w:rsidRPr="005517D3">
        <w:rPr>
          <w:b w:val="0"/>
        </w:rPr>
        <w:t xml:space="preserve">)   </w:t>
      </w:r>
      <w:r w:rsidRPr="005517D3">
        <w:rPr>
          <w:b w:val="0"/>
        </w:rPr>
        <w:t xml:space="preserve"> </w:t>
      </w:r>
      <w:r w:rsidR="00405D04" w:rsidRPr="005517D3">
        <w:rPr>
          <w:b w:val="0"/>
        </w:rPr>
        <w:t xml:space="preserve"> Anexo VI</w:t>
      </w:r>
      <w:r w:rsidR="00795CF4">
        <w:rPr>
          <w:b w:val="0"/>
        </w:rPr>
        <w:t xml:space="preserve"> </w:t>
      </w:r>
      <w:r w:rsidR="00405D04" w:rsidRPr="005517D3">
        <w:rPr>
          <w:b w:val="0"/>
        </w:rPr>
        <w:t xml:space="preserve">- Ofício de indicação               </w:t>
      </w:r>
    </w:p>
    <w:p w:rsidR="00D979D9" w:rsidRPr="005517D3" w:rsidRDefault="00DA74D4" w:rsidP="005517D3">
      <w:pPr>
        <w:pStyle w:val="texto3"/>
        <w:jc w:val="both"/>
        <w:rPr>
          <w:b w:val="0"/>
        </w:rPr>
      </w:pPr>
      <w:proofErr w:type="gramStart"/>
      <w:r w:rsidRPr="005517D3">
        <w:rPr>
          <w:b w:val="0"/>
        </w:rPr>
        <w:t>g</w:t>
      </w:r>
      <w:r w:rsidR="00D979D9" w:rsidRPr="005517D3">
        <w:rPr>
          <w:b w:val="0"/>
        </w:rPr>
        <w:t>)</w:t>
      </w:r>
      <w:proofErr w:type="gramEnd"/>
      <w:r w:rsidR="00D979D9" w:rsidRPr="005517D3">
        <w:rPr>
          <w:b w:val="0"/>
        </w:rPr>
        <w:tab/>
        <w:t>Anexo V</w:t>
      </w:r>
      <w:r w:rsidR="00405D04" w:rsidRPr="005517D3">
        <w:rPr>
          <w:b w:val="0"/>
        </w:rPr>
        <w:t>II</w:t>
      </w:r>
      <w:r w:rsidR="00D979D9" w:rsidRPr="005517D3">
        <w:rPr>
          <w:b w:val="0"/>
        </w:rPr>
        <w:t xml:space="preserve"> – </w:t>
      </w:r>
      <w:r w:rsidR="006C63D0" w:rsidRPr="005517D3">
        <w:rPr>
          <w:b w:val="0"/>
        </w:rPr>
        <w:t>Solicitação de p</w:t>
      </w:r>
      <w:r w:rsidR="00405D04" w:rsidRPr="005517D3">
        <w:rPr>
          <w:b w:val="0"/>
        </w:rPr>
        <w:t>agamento</w:t>
      </w:r>
    </w:p>
    <w:p w:rsidR="00D979D9" w:rsidRPr="005517D3" w:rsidRDefault="00DA74D4" w:rsidP="005517D3">
      <w:pPr>
        <w:pStyle w:val="texto3"/>
        <w:jc w:val="both"/>
        <w:rPr>
          <w:b w:val="0"/>
        </w:rPr>
      </w:pPr>
      <w:proofErr w:type="gramStart"/>
      <w:r w:rsidRPr="005517D3">
        <w:rPr>
          <w:b w:val="0"/>
        </w:rPr>
        <w:t>h</w:t>
      </w:r>
      <w:r w:rsidR="00D979D9" w:rsidRPr="005517D3">
        <w:rPr>
          <w:b w:val="0"/>
        </w:rPr>
        <w:t>)</w:t>
      </w:r>
      <w:proofErr w:type="gramEnd"/>
      <w:r w:rsidR="00D979D9" w:rsidRPr="005517D3">
        <w:rPr>
          <w:b w:val="0"/>
        </w:rPr>
        <w:tab/>
        <w:t>Anexo VI</w:t>
      </w:r>
      <w:r w:rsidR="00405D04" w:rsidRPr="005517D3">
        <w:rPr>
          <w:b w:val="0"/>
        </w:rPr>
        <w:t>II</w:t>
      </w:r>
      <w:r w:rsidR="00D979D9" w:rsidRPr="005517D3">
        <w:rPr>
          <w:b w:val="0"/>
        </w:rPr>
        <w:t xml:space="preserve"> – Pedido de cancelamento</w:t>
      </w:r>
      <w:r w:rsidR="00405D04" w:rsidRPr="005517D3">
        <w:rPr>
          <w:b w:val="0"/>
        </w:rPr>
        <w:t xml:space="preserve"> de inscrição</w:t>
      </w:r>
    </w:p>
    <w:p w:rsidR="006C63D0" w:rsidRPr="005517D3" w:rsidRDefault="00DA74D4" w:rsidP="005517D3">
      <w:pPr>
        <w:pStyle w:val="texto3"/>
        <w:jc w:val="both"/>
        <w:rPr>
          <w:b w:val="0"/>
        </w:rPr>
      </w:pPr>
      <w:proofErr w:type="gramStart"/>
      <w:r w:rsidRPr="005517D3">
        <w:rPr>
          <w:b w:val="0"/>
        </w:rPr>
        <w:t>i</w:t>
      </w:r>
      <w:r w:rsidR="006C63D0" w:rsidRPr="005517D3">
        <w:rPr>
          <w:b w:val="0"/>
        </w:rPr>
        <w:t>)</w:t>
      </w:r>
      <w:proofErr w:type="gramEnd"/>
      <w:r w:rsidR="006C63D0" w:rsidRPr="005517D3">
        <w:rPr>
          <w:b w:val="0"/>
        </w:rPr>
        <w:tab/>
        <w:t>Anexo IX – Atestado de realização de atividades</w:t>
      </w:r>
    </w:p>
    <w:p w:rsidR="00D979D9" w:rsidRPr="005517D3" w:rsidRDefault="00D979D9" w:rsidP="005517D3">
      <w:pPr>
        <w:pStyle w:val="texto3"/>
        <w:jc w:val="both"/>
        <w:rPr>
          <w:b w:val="0"/>
        </w:rPr>
      </w:pPr>
    </w:p>
    <w:p w:rsidR="00DA74D4" w:rsidRPr="005517D3" w:rsidRDefault="00DA74D4" w:rsidP="005517D3">
      <w:pPr>
        <w:pStyle w:val="texto3"/>
        <w:jc w:val="both"/>
        <w:rPr>
          <w:b w:val="0"/>
        </w:rPr>
      </w:pPr>
    </w:p>
    <w:p w:rsidR="008F7089" w:rsidRPr="005517D3" w:rsidRDefault="008F7089" w:rsidP="005517D3">
      <w:pPr>
        <w:pStyle w:val="texto3"/>
        <w:jc w:val="both"/>
        <w:rPr>
          <w:b w:val="0"/>
        </w:rPr>
      </w:pPr>
    </w:p>
    <w:p w:rsidR="00DA74D4" w:rsidRPr="005517D3" w:rsidRDefault="00DA74D4" w:rsidP="005517D3">
      <w:pPr>
        <w:pStyle w:val="texto3"/>
        <w:jc w:val="both"/>
        <w:rPr>
          <w:b w:val="0"/>
        </w:rPr>
      </w:pPr>
    </w:p>
    <w:p w:rsidR="00D979D9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1</w:t>
      </w:r>
      <w:r w:rsidR="00405D04" w:rsidRPr="005517D3">
        <w:rPr>
          <w:b w:val="0"/>
        </w:rPr>
        <w:t>3</w:t>
      </w:r>
      <w:r w:rsidRPr="005517D3">
        <w:rPr>
          <w:b w:val="0"/>
        </w:rPr>
        <w:t xml:space="preserve">. DAS DISPOSIÇÕES FINAIS </w:t>
      </w:r>
    </w:p>
    <w:p w:rsidR="004213F8" w:rsidRPr="005517D3" w:rsidRDefault="004213F8" w:rsidP="005517D3">
      <w:pPr>
        <w:pStyle w:val="texto3"/>
        <w:jc w:val="both"/>
        <w:rPr>
          <w:b w:val="0"/>
        </w:rPr>
      </w:pPr>
    </w:p>
    <w:p w:rsidR="00D979D9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1</w:t>
      </w:r>
      <w:r w:rsidR="00405D04" w:rsidRPr="005517D3">
        <w:rPr>
          <w:b w:val="0"/>
        </w:rPr>
        <w:t>3</w:t>
      </w:r>
      <w:r w:rsidRPr="005517D3">
        <w:rPr>
          <w:b w:val="0"/>
        </w:rPr>
        <w:t xml:space="preserve">.1.  Fica estabelecido o </w:t>
      </w:r>
      <w:r w:rsidR="00CA1865" w:rsidRPr="005517D3">
        <w:rPr>
          <w:b w:val="0"/>
        </w:rPr>
        <w:t xml:space="preserve">sítio eletrônico </w:t>
      </w:r>
      <w:r w:rsidRPr="005517D3">
        <w:rPr>
          <w:b w:val="0"/>
        </w:rPr>
        <w:t xml:space="preserve">http://www.caumg.gov.br, para a divulgação de quaisquer informações públicas sobre o presente certame, sem prejuízo da utilização de outros veículos de comunicação, oficiais ou não, de que o CAU/MG venha a dispor. </w:t>
      </w:r>
    </w:p>
    <w:p w:rsidR="00CA1865" w:rsidRPr="005517D3" w:rsidRDefault="00CA1865" w:rsidP="005517D3">
      <w:pPr>
        <w:pStyle w:val="texto3"/>
        <w:jc w:val="both"/>
        <w:rPr>
          <w:b w:val="0"/>
        </w:rPr>
      </w:pPr>
    </w:p>
    <w:p w:rsidR="00D979D9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1</w:t>
      </w:r>
      <w:r w:rsidR="00405D04" w:rsidRPr="005517D3">
        <w:rPr>
          <w:b w:val="0"/>
        </w:rPr>
        <w:t>3</w:t>
      </w:r>
      <w:r w:rsidRPr="005517D3">
        <w:rPr>
          <w:b w:val="0"/>
        </w:rPr>
        <w:t xml:space="preserve">.2. O CAU/MG reserva-se do direito de divulgar o apoio institucional e de utilizar, quando julgar oportuno, imagens e produtos do projeto em suas ações e peças de comunicação institucional, bem como em seu portal na Internet, sem qualquer ônus adicional ao valor de apoio ajustado. Dessa forma, os termos contratuais entre o responsável pelo projeto e os demais envolvidos devem contemplar a cessão de direito de utilização de imagens, ilustração, voz e produtos para as ações de comunicação do CAU/MG, respeitados os direitos e garantias individuais garantidos na Constituição Federal e na legislação vigente. </w:t>
      </w:r>
    </w:p>
    <w:p w:rsidR="00CA1865" w:rsidRPr="005517D3" w:rsidRDefault="00CA1865" w:rsidP="005517D3">
      <w:pPr>
        <w:pStyle w:val="texto3"/>
        <w:jc w:val="both"/>
        <w:rPr>
          <w:b w:val="0"/>
        </w:rPr>
      </w:pPr>
    </w:p>
    <w:p w:rsidR="00D979D9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1</w:t>
      </w:r>
      <w:r w:rsidR="00405D04" w:rsidRPr="005517D3">
        <w:rPr>
          <w:b w:val="0"/>
        </w:rPr>
        <w:t>3</w:t>
      </w:r>
      <w:r w:rsidRPr="005517D3">
        <w:rPr>
          <w:b w:val="0"/>
        </w:rPr>
        <w:t xml:space="preserve">.3. O ato de inscrição pressupõe plena concordância com todos os termos deste Edital. </w:t>
      </w:r>
    </w:p>
    <w:p w:rsidR="00CA1865" w:rsidRPr="005517D3" w:rsidRDefault="00CA1865" w:rsidP="005517D3">
      <w:pPr>
        <w:pStyle w:val="texto3"/>
        <w:jc w:val="both"/>
        <w:rPr>
          <w:b w:val="0"/>
        </w:rPr>
      </w:pPr>
    </w:p>
    <w:p w:rsidR="00D979D9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1</w:t>
      </w:r>
      <w:r w:rsidR="00405D04" w:rsidRPr="005517D3">
        <w:rPr>
          <w:b w:val="0"/>
        </w:rPr>
        <w:t>3</w:t>
      </w:r>
      <w:r w:rsidRPr="005517D3">
        <w:rPr>
          <w:b w:val="0"/>
        </w:rPr>
        <w:t>.4. O</w:t>
      </w:r>
      <w:r w:rsidR="00CA1865" w:rsidRPr="005517D3">
        <w:rPr>
          <w:b w:val="0"/>
        </w:rPr>
        <w:t>s</w:t>
      </w:r>
      <w:r w:rsidRPr="005517D3">
        <w:rPr>
          <w:b w:val="0"/>
        </w:rPr>
        <w:t xml:space="preserve"> partícipes do Termo de </w:t>
      </w:r>
      <w:r w:rsidR="006C63D0" w:rsidRPr="005517D3">
        <w:rPr>
          <w:b w:val="0"/>
        </w:rPr>
        <w:t>Ajustamento de Conduta</w:t>
      </w:r>
      <w:r w:rsidRPr="005517D3">
        <w:rPr>
          <w:b w:val="0"/>
        </w:rPr>
        <w:t xml:space="preserve"> </w:t>
      </w:r>
      <w:r w:rsidR="00CA1865" w:rsidRPr="005517D3">
        <w:rPr>
          <w:b w:val="0"/>
        </w:rPr>
        <w:t xml:space="preserve">e o CAU/MG </w:t>
      </w:r>
      <w:r w:rsidRPr="005517D3">
        <w:rPr>
          <w:b w:val="0"/>
        </w:rPr>
        <w:t xml:space="preserve">ficarão isentos de quaisquer responsabilidades nos casos de impedimento de pagamento ou de impossibilidade de indicações, caso o motivo seja por erro no preenchimento dos dados cadastrais pelo </w:t>
      </w:r>
      <w:r w:rsidR="00943A42" w:rsidRPr="005517D3">
        <w:rPr>
          <w:b w:val="0"/>
        </w:rPr>
        <w:t>profissional inscrito.</w:t>
      </w:r>
    </w:p>
    <w:p w:rsidR="00CA1865" w:rsidRPr="005517D3" w:rsidRDefault="00CA1865" w:rsidP="005517D3">
      <w:pPr>
        <w:pStyle w:val="texto3"/>
        <w:jc w:val="both"/>
        <w:rPr>
          <w:b w:val="0"/>
        </w:rPr>
      </w:pPr>
    </w:p>
    <w:p w:rsidR="00D979D9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1</w:t>
      </w:r>
      <w:r w:rsidR="00405D04" w:rsidRPr="005517D3">
        <w:rPr>
          <w:b w:val="0"/>
        </w:rPr>
        <w:t>3</w:t>
      </w:r>
      <w:r w:rsidR="006C63D0" w:rsidRPr="005517D3">
        <w:rPr>
          <w:b w:val="0"/>
        </w:rPr>
        <w:t>.</w:t>
      </w:r>
      <w:r w:rsidR="00943A42" w:rsidRPr="005517D3">
        <w:rPr>
          <w:b w:val="0"/>
        </w:rPr>
        <w:t>5</w:t>
      </w:r>
      <w:r w:rsidR="006C63D0" w:rsidRPr="005517D3">
        <w:rPr>
          <w:b w:val="0"/>
        </w:rPr>
        <w:t xml:space="preserve"> </w:t>
      </w:r>
      <w:r w:rsidRPr="005517D3">
        <w:rPr>
          <w:b w:val="0"/>
        </w:rPr>
        <w:t xml:space="preserve">A constatação de </w:t>
      </w:r>
      <w:r w:rsidR="00943A42" w:rsidRPr="005517D3">
        <w:rPr>
          <w:b w:val="0"/>
        </w:rPr>
        <w:t xml:space="preserve">qualquer irregularidade </w:t>
      </w:r>
      <w:r w:rsidRPr="005517D3">
        <w:rPr>
          <w:b w:val="0"/>
        </w:rPr>
        <w:t>ensejará a suspensão de sua in</w:t>
      </w:r>
      <w:r w:rsidR="006C63D0" w:rsidRPr="005517D3">
        <w:rPr>
          <w:b w:val="0"/>
        </w:rPr>
        <w:t>dicação</w:t>
      </w:r>
      <w:r w:rsidRPr="005517D3">
        <w:rPr>
          <w:b w:val="0"/>
        </w:rPr>
        <w:t xml:space="preserve">, sem prejuízo da aplicação de eventuais sanções, podendo, inclusive, comprometer a realização do </w:t>
      </w:r>
      <w:r w:rsidR="00943A42" w:rsidRPr="005517D3">
        <w:rPr>
          <w:b w:val="0"/>
        </w:rPr>
        <w:t xml:space="preserve">pagamento relativo </w:t>
      </w:r>
      <w:r w:rsidRPr="005517D3">
        <w:rPr>
          <w:b w:val="0"/>
        </w:rPr>
        <w:t>aos seus honorários, não fazendo jus o profissional inscrito a qualquer forma de compensação seja financeira</w:t>
      </w:r>
      <w:r w:rsidR="006C63D0" w:rsidRPr="005517D3">
        <w:rPr>
          <w:b w:val="0"/>
        </w:rPr>
        <w:t>.</w:t>
      </w:r>
    </w:p>
    <w:p w:rsidR="00943A42" w:rsidRPr="005517D3" w:rsidRDefault="00943A42" w:rsidP="005517D3">
      <w:pPr>
        <w:pStyle w:val="texto3"/>
        <w:jc w:val="both"/>
        <w:rPr>
          <w:b w:val="0"/>
        </w:rPr>
      </w:pPr>
    </w:p>
    <w:p w:rsidR="006C63D0" w:rsidRPr="005517D3" w:rsidRDefault="006C63D0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13.</w:t>
      </w:r>
      <w:r w:rsidR="00943A42" w:rsidRPr="005517D3">
        <w:rPr>
          <w:b w:val="0"/>
        </w:rPr>
        <w:t>6</w:t>
      </w:r>
      <w:r w:rsidRPr="005517D3">
        <w:rPr>
          <w:b w:val="0"/>
        </w:rPr>
        <w:t xml:space="preserve"> Os profissionais classificados poderão </w:t>
      </w:r>
      <w:r w:rsidR="009E6D81" w:rsidRPr="005517D3">
        <w:rPr>
          <w:b w:val="0"/>
        </w:rPr>
        <w:t xml:space="preserve">participar </w:t>
      </w:r>
      <w:r w:rsidRPr="005517D3">
        <w:rPr>
          <w:b w:val="0"/>
        </w:rPr>
        <w:t>de outros serviços de arquitetura e urbanismo de ATHIS no município de Uberlândia.</w:t>
      </w:r>
    </w:p>
    <w:p w:rsidR="00943A42" w:rsidRDefault="00943A42" w:rsidP="005517D3">
      <w:pPr>
        <w:pStyle w:val="texto3"/>
        <w:jc w:val="both"/>
        <w:rPr>
          <w:b w:val="0"/>
        </w:rPr>
      </w:pPr>
    </w:p>
    <w:p w:rsidR="00706145" w:rsidRDefault="00706145" w:rsidP="005517D3">
      <w:pPr>
        <w:pStyle w:val="texto3"/>
        <w:jc w:val="both"/>
        <w:rPr>
          <w:b w:val="0"/>
        </w:rPr>
      </w:pPr>
      <w:r>
        <w:rPr>
          <w:b w:val="0"/>
        </w:rPr>
        <w:t xml:space="preserve">13.7 Quaisquer esclarecimentos devem ser encaminhados ao endereço eletrônico </w:t>
      </w:r>
      <w:hyperlink r:id="rId9" w:history="1">
        <w:r w:rsidRPr="00AE554E">
          <w:rPr>
            <w:rStyle w:val="Hyperlink"/>
            <w:b w:val="0"/>
          </w:rPr>
          <w:t>gerente.geral@caumg.gov.br</w:t>
        </w:r>
      </w:hyperlink>
      <w:r>
        <w:rPr>
          <w:b w:val="0"/>
        </w:rPr>
        <w:t>.</w:t>
      </w:r>
    </w:p>
    <w:p w:rsidR="00706145" w:rsidRDefault="00706145" w:rsidP="005517D3">
      <w:pPr>
        <w:pStyle w:val="texto3"/>
        <w:jc w:val="both"/>
        <w:rPr>
          <w:b w:val="0"/>
        </w:rPr>
      </w:pPr>
    </w:p>
    <w:p w:rsidR="006C63D0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1</w:t>
      </w:r>
      <w:r w:rsidR="00405D04" w:rsidRPr="005517D3">
        <w:rPr>
          <w:b w:val="0"/>
        </w:rPr>
        <w:t>3</w:t>
      </w:r>
      <w:r w:rsidR="006C63D0" w:rsidRPr="005517D3">
        <w:rPr>
          <w:b w:val="0"/>
        </w:rPr>
        <w:t>.</w:t>
      </w:r>
      <w:r w:rsidR="00706145">
        <w:rPr>
          <w:b w:val="0"/>
        </w:rPr>
        <w:t>8</w:t>
      </w:r>
      <w:r w:rsidR="006C63D0" w:rsidRPr="005517D3">
        <w:rPr>
          <w:b w:val="0"/>
        </w:rPr>
        <w:t xml:space="preserve"> </w:t>
      </w:r>
      <w:r w:rsidRPr="005517D3">
        <w:rPr>
          <w:b w:val="0"/>
        </w:rPr>
        <w:t>Os cas</w:t>
      </w:r>
      <w:r w:rsidR="006C63D0" w:rsidRPr="005517D3">
        <w:rPr>
          <w:b w:val="0"/>
        </w:rPr>
        <w:t>o</w:t>
      </w:r>
      <w:r w:rsidR="009E6D81" w:rsidRPr="005517D3">
        <w:rPr>
          <w:b w:val="0"/>
        </w:rPr>
        <w:t>s omiss</w:t>
      </w:r>
      <w:r w:rsidR="00845C36" w:rsidRPr="005517D3">
        <w:rPr>
          <w:b w:val="0"/>
        </w:rPr>
        <w:t>os serão dirimidos pela Presidência do CAU/MG</w:t>
      </w:r>
      <w:r w:rsidRPr="005517D3">
        <w:rPr>
          <w:b w:val="0"/>
        </w:rPr>
        <w:t>.</w:t>
      </w:r>
    </w:p>
    <w:p w:rsidR="00943A42" w:rsidRPr="005517D3" w:rsidRDefault="00943A42" w:rsidP="005517D3">
      <w:pPr>
        <w:pStyle w:val="texto3"/>
        <w:jc w:val="both"/>
        <w:rPr>
          <w:b w:val="0"/>
        </w:rPr>
      </w:pPr>
    </w:p>
    <w:p w:rsidR="00D979D9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1</w:t>
      </w:r>
      <w:r w:rsidR="00405D04" w:rsidRPr="005517D3">
        <w:rPr>
          <w:b w:val="0"/>
        </w:rPr>
        <w:t>3</w:t>
      </w:r>
      <w:r w:rsidR="006C63D0" w:rsidRPr="005517D3">
        <w:rPr>
          <w:b w:val="0"/>
        </w:rPr>
        <w:t>.</w:t>
      </w:r>
      <w:r w:rsidR="00706145">
        <w:rPr>
          <w:b w:val="0"/>
        </w:rPr>
        <w:t>9</w:t>
      </w:r>
      <w:r w:rsidRPr="005517D3">
        <w:rPr>
          <w:b w:val="0"/>
        </w:rPr>
        <w:t xml:space="preserve"> </w:t>
      </w:r>
      <w:proofErr w:type="gramStart"/>
      <w:r w:rsidRPr="005517D3">
        <w:rPr>
          <w:b w:val="0"/>
        </w:rPr>
        <w:t>Fica</w:t>
      </w:r>
      <w:proofErr w:type="gramEnd"/>
      <w:r w:rsidRPr="005517D3">
        <w:rPr>
          <w:b w:val="0"/>
        </w:rPr>
        <w:t xml:space="preserve"> eleito o Foro da Justiça Federal</w:t>
      </w:r>
      <w:r w:rsidR="00845C36" w:rsidRPr="005517D3">
        <w:rPr>
          <w:b w:val="0"/>
        </w:rPr>
        <w:t xml:space="preserve"> </w:t>
      </w:r>
      <w:r w:rsidRPr="005517D3">
        <w:rPr>
          <w:b w:val="0"/>
        </w:rPr>
        <w:t>- Seção Judiciária de Minas Gerais para dirimir qualquer lide oriunda do cumprimento do estabelecido neste Edital e seus anexos.</w:t>
      </w:r>
    </w:p>
    <w:p w:rsidR="00D979D9" w:rsidRDefault="00D979D9" w:rsidP="005517D3">
      <w:pPr>
        <w:pStyle w:val="texto3"/>
        <w:jc w:val="both"/>
        <w:rPr>
          <w:b w:val="0"/>
        </w:rPr>
      </w:pPr>
    </w:p>
    <w:p w:rsidR="00706145" w:rsidRDefault="00706145" w:rsidP="005517D3">
      <w:pPr>
        <w:pStyle w:val="texto3"/>
        <w:jc w:val="both"/>
        <w:rPr>
          <w:b w:val="0"/>
        </w:rPr>
      </w:pPr>
    </w:p>
    <w:p w:rsidR="00706145" w:rsidRDefault="00706145" w:rsidP="005517D3">
      <w:pPr>
        <w:pStyle w:val="texto3"/>
        <w:jc w:val="both"/>
        <w:rPr>
          <w:b w:val="0"/>
        </w:rPr>
      </w:pPr>
    </w:p>
    <w:p w:rsidR="00706145" w:rsidRDefault="00706145" w:rsidP="005517D3">
      <w:pPr>
        <w:pStyle w:val="texto3"/>
        <w:jc w:val="both"/>
        <w:rPr>
          <w:b w:val="0"/>
        </w:rPr>
      </w:pPr>
    </w:p>
    <w:p w:rsidR="00706145" w:rsidRPr="005517D3" w:rsidRDefault="00706145" w:rsidP="005517D3">
      <w:pPr>
        <w:pStyle w:val="texto3"/>
        <w:jc w:val="both"/>
        <w:rPr>
          <w:b w:val="0"/>
        </w:rPr>
      </w:pPr>
    </w:p>
    <w:p w:rsidR="00D979D9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1</w:t>
      </w:r>
      <w:r w:rsidR="00405D04" w:rsidRPr="005517D3">
        <w:rPr>
          <w:b w:val="0"/>
        </w:rPr>
        <w:t>4</w:t>
      </w:r>
      <w:r w:rsidRPr="005517D3">
        <w:rPr>
          <w:b w:val="0"/>
        </w:rPr>
        <w:t>. DA VIGÊNCIA</w:t>
      </w:r>
    </w:p>
    <w:p w:rsidR="00D979D9" w:rsidRPr="005517D3" w:rsidRDefault="00D979D9" w:rsidP="005517D3">
      <w:pPr>
        <w:pStyle w:val="texto3"/>
        <w:jc w:val="both"/>
        <w:rPr>
          <w:b w:val="0"/>
        </w:rPr>
      </w:pPr>
    </w:p>
    <w:p w:rsidR="00D979D9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1</w:t>
      </w:r>
      <w:r w:rsidR="00405D04" w:rsidRPr="005517D3">
        <w:rPr>
          <w:b w:val="0"/>
        </w:rPr>
        <w:t>4</w:t>
      </w:r>
      <w:r w:rsidRPr="005517D3">
        <w:rPr>
          <w:b w:val="0"/>
        </w:rPr>
        <w:t>.1 O presente Edita</w:t>
      </w:r>
      <w:r w:rsidR="00921B14" w:rsidRPr="005517D3">
        <w:rPr>
          <w:b w:val="0"/>
        </w:rPr>
        <w:t>l</w:t>
      </w:r>
      <w:r w:rsidRPr="005517D3">
        <w:rPr>
          <w:b w:val="0"/>
        </w:rPr>
        <w:t xml:space="preserve"> possui vigência de 24 (vinte e quatro) meses, contados de sua publicação, podendo ser prorrogado. </w:t>
      </w:r>
    </w:p>
    <w:p w:rsidR="00845C36" w:rsidRPr="005517D3" w:rsidRDefault="00845C36" w:rsidP="005517D3">
      <w:pPr>
        <w:pStyle w:val="texto3"/>
        <w:jc w:val="both"/>
        <w:rPr>
          <w:b w:val="0"/>
        </w:rPr>
      </w:pPr>
    </w:p>
    <w:p w:rsidR="00D979D9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1</w:t>
      </w:r>
      <w:r w:rsidR="00405D04" w:rsidRPr="005517D3">
        <w:rPr>
          <w:b w:val="0"/>
        </w:rPr>
        <w:t>4</w:t>
      </w:r>
      <w:r w:rsidRPr="005517D3">
        <w:rPr>
          <w:b w:val="0"/>
        </w:rPr>
        <w:t>.2 A atuação do profissional selecionado com base no presente instrumento</w:t>
      </w:r>
      <w:r w:rsidR="00845C36" w:rsidRPr="005517D3">
        <w:rPr>
          <w:b w:val="0"/>
        </w:rPr>
        <w:t>,</w:t>
      </w:r>
      <w:r w:rsidRPr="005517D3">
        <w:rPr>
          <w:b w:val="0"/>
        </w:rPr>
        <w:t xml:space="preserve"> deverá ocorrer no período de vigência do Edital. </w:t>
      </w:r>
    </w:p>
    <w:p w:rsidR="00D979D9" w:rsidRPr="005517D3" w:rsidRDefault="00D979D9" w:rsidP="005517D3">
      <w:pPr>
        <w:pStyle w:val="texto3"/>
        <w:jc w:val="both"/>
        <w:rPr>
          <w:b w:val="0"/>
        </w:rPr>
      </w:pPr>
    </w:p>
    <w:p w:rsidR="00D979D9" w:rsidRPr="00957C50" w:rsidRDefault="00D979D9" w:rsidP="005517D3">
      <w:pPr>
        <w:pStyle w:val="texto3"/>
        <w:jc w:val="both"/>
      </w:pPr>
      <w:r w:rsidRPr="00957C50">
        <w:t>1</w:t>
      </w:r>
      <w:r w:rsidR="00405D04" w:rsidRPr="00957C50">
        <w:t>5</w:t>
      </w:r>
      <w:r w:rsidRPr="00957C50">
        <w:t>. DA PUBLICAÇÃO</w:t>
      </w:r>
    </w:p>
    <w:p w:rsidR="00D979D9" w:rsidRPr="005517D3" w:rsidRDefault="00D979D9" w:rsidP="005517D3">
      <w:pPr>
        <w:pStyle w:val="texto3"/>
        <w:jc w:val="both"/>
        <w:rPr>
          <w:b w:val="0"/>
        </w:rPr>
      </w:pPr>
    </w:p>
    <w:p w:rsidR="00D979D9" w:rsidRPr="005517D3" w:rsidRDefault="00D979D9" w:rsidP="005517D3">
      <w:pPr>
        <w:pStyle w:val="texto3"/>
        <w:jc w:val="both"/>
        <w:rPr>
          <w:b w:val="0"/>
        </w:rPr>
      </w:pPr>
      <w:r w:rsidRPr="005517D3">
        <w:rPr>
          <w:b w:val="0"/>
        </w:rPr>
        <w:t>O presente edital será publicado pelo CAU/MG no Diário Oficial da União.</w:t>
      </w:r>
    </w:p>
    <w:p w:rsidR="00D979D9" w:rsidRPr="00E30854" w:rsidRDefault="00D979D9" w:rsidP="00957C50">
      <w:pPr>
        <w:ind w:left="708" w:hanging="708"/>
        <w:jc w:val="center"/>
        <w:rPr>
          <w:lang w:val="pt-BR"/>
        </w:rPr>
      </w:pPr>
    </w:p>
    <w:p w:rsidR="005517D3" w:rsidRDefault="005517D3" w:rsidP="005517D3">
      <w:pPr>
        <w:pStyle w:val="texto3"/>
        <w:rPr>
          <w:b w:val="0"/>
        </w:rPr>
      </w:pPr>
    </w:p>
    <w:p w:rsidR="00D979D9" w:rsidRPr="005517D3" w:rsidRDefault="00D979D9" w:rsidP="005517D3">
      <w:pPr>
        <w:pStyle w:val="texto3"/>
        <w:rPr>
          <w:b w:val="0"/>
        </w:rPr>
      </w:pPr>
      <w:r w:rsidRPr="005517D3">
        <w:rPr>
          <w:b w:val="0"/>
        </w:rPr>
        <w:t xml:space="preserve">Belo Horizonte, </w:t>
      </w:r>
      <w:proofErr w:type="spellStart"/>
      <w:r w:rsidRPr="005517D3">
        <w:rPr>
          <w:b w:val="0"/>
        </w:rPr>
        <w:t>xx</w:t>
      </w:r>
      <w:proofErr w:type="spellEnd"/>
      <w:r w:rsidRPr="005517D3">
        <w:rPr>
          <w:b w:val="0"/>
        </w:rPr>
        <w:t xml:space="preserve"> de </w:t>
      </w:r>
      <w:proofErr w:type="spellStart"/>
      <w:r w:rsidRPr="005517D3">
        <w:rPr>
          <w:b w:val="0"/>
        </w:rPr>
        <w:t>xxx</w:t>
      </w:r>
      <w:r w:rsidR="00706145">
        <w:rPr>
          <w:b w:val="0"/>
        </w:rPr>
        <w:t>xxx</w:t>
      </w:r>
      <w:r w:rsidRPr="005517D3">
        <w:rPr>
          <w:b w:val="0"/>
        </w:rPr>
        <w:t>x</w:t>
      </w:r>
      <w:proofErr w:type="spellEnd"/>
      <w:r w:rsidRPr="005517D3">
        <w:rPr>
          <w:b w:val="0"/>
        </w:rPr>
        <w:t xml:space="preserve"> de 2016.</w:t>
      </w:r>
    </w:p>
    <w:p w:rsidR="00D979D9" w:rsidRPr="005517D3" w:rsidRDefault="00D979D9" w:rsidP="005517D3">
      <w:pPr>
        <w:pStyle w:val="texto3"/>
        <w:jc w:val="both"/>
        <w:rPr>
          <w:b w:val="0"/>
        </w:rPr>
      </w:pPr>
    </w:p>
    <w:p w:rsidR="00D979D9" w:rsidRPr="005517D3" w:rsidRDefault="00957C50" w:rsidP="005517D3">
      <w:pPr>
        <w:ind w:left="1353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517D3"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1A5A0D71" wp14:editId="0BC274B5">
            <wp:simplePos x="0" y="0"/>
            <wp:positionH relativeFrom="column">
              <wp:posOffset>2085340</wp:posOffset>
            </wp:positionH>
            <wp:positionV relativeFrom="paragraph">
              <wp:posOffset>163830</wp:posOffset>
            </wp:positionV>
            <wp:extent cx="1601470" cy="3886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9D9" w:rsidRPr="005517D3" w:rsidRDefault="00D979D9" w:rsidP="005517D3">
      <w:pPr>
        <w:ind w:left="927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D979D9" w:rsidRPr="005517D3" w:rsidRDefault="00D979D9" w:rsidP="005517D3">
      <w:pPr>
        <w:ind w:left="708" w:hanging="708"/>
        <w:jc w:val="center"/>
        <w:rPr>
          <w:rFonts w:ascii="Arial" w:hAnsi="Arial" w:cs="Arial"/>
          <w:sz w:val="20"/>
          <w:szCs w:val="20"/>
          <w:lang w:val="pt-BR"/>
        </w:rPr>
      </w:pPr>
      <w:r w:rsidRPr="005517D3">
        <w:rPr>
          <w:rFonts w:ascii="Arial" w:hAnsi="Arial" w:cs="Arial"/>
          <w:sz w:val="20"/>
          <w:szCs w:val="20"/>
          <w:lang w:val="pt-BR"/>
        </w:rPr>
        <w:t>Vera Maria N. Carneiro M. de Araújo</w:t>
      </w:r>
    </w:p>
    <w:p w:rsidR="00D979D9" w:rsidRPr="005517D3" w:rsidRDefault="00D979D9" w:rsidP="005517D3">
      <w:pPr>
        <w:ind w:right="-20"/>
        <w:jc w:val="center"/>
        <w:rPr>
          <w:rFonts w:ascii="Arial" w:hAnsi="Arial" w:cs="Arial"/>
          <w:sz w:val="20"/>
          <w:szCs w:val="20"/>
          <w:lang w:val="pt-BR"/>
        </w:rPr>
      </w:pPr>
      <w:r w:rsidRPr="005517D3">
        <w:rPr>
          <w:rFonts w:ascii="Arial" w:hAnsi="Arial" w:cs="Arial"/>
          <w:sz w:val="20"/>
          <w:szCs w:val="20"/>
          <w:lang w:val="pt-BR"/>
        </w:rPr>
        <w:t>Presidente do CAU/MG</w:t>
      </w:r>
    </w:p>
    <w:p w:rsidR="00D979D9" w:rsidRPr="005517D3" w:rsidRDefault="00D979D9" w:rsidP="005517D3">
      <w:pPr>
        <w:pStyle w:val="texto3"/>
        <w:jc w:val="both"/>
        <w:rPr>
          <w:b w:val="0"/>
        </w:rPr>
      </w:pPr>
    </w:p>
    <w:p w:rsidR="00845C36" w:rsidRPr="005517D3" w:rsidRDefault="00845C36" w:rsidP="005517D3">
      <w:pPr>
        <w:pStyle w:val="texto3"/>
        <w:jc w:val="both"/>
        <w:rPr>
          <w:b w:val="0"/>
        </w:rPr>
      </w:pPr>
    </w:p>
    <w:p w:rsidR="00845C36" w:rsidRPr="005517D3" w:rsidRDefault="00845C36" w:rsidP="005517D3">
      <w:pPr>
        <w:pStyle w:val="texto3"/>
        <w:jc w:val="both"/>
        <w:rPr>
          <w:b w:val="0"/>
        </w:rPr>
      </w:pPr>
    </w:p>
    <w:p w:rsidR="00845C36" w:rsidRDefault="00845C36" w:rsidP="006615C7">
      <w:pPr>
        <w:pStyle w:val="texto3"/>
      </w:pPr>
    </w:p>
    <w:p w:rsidR="00845C36" w:rsidRDefault="00845C36" w:rsidP="006615C7">
      <w:pPr>
        <w:pStyle w:val="texto3"/>
      </w:pPr>
    </w:p>
    <w:p w:rsidR="00845C36" w:rsidRDefault="00845C36" w:rsidP="006615C7">
      <w:pPr>
        <w:pStyle w:val="texto3"/>
      </w:pPr>
    </w:p>
    <w:p w:rsidR="00845C36" w:rsidRDefault="00845C36" w:rsidP="006615C7">
      <w:pPr>
        <w:pStyle w:val="texto3"/>
      </w:pPr>
    </w:p>
    <w:p w:rsidR="00845C36" w:rsidRDefault="00845C36" w:rsidP="006615C7">
      <w:pPr>
        <w:pStyle w:val="texto3"/>
      </w:pPr>
    </w:p>
    <w:p w:rsidR="00845C36" w:rsidRDefault="00845C36" w:rsidP="006615C7">
      <w:pPr>
        <w:pStyle w:val="texto3"/>
      </w:pPr>
    </w:p>
    <w:p w:rsidR="00845C36" w:rsidRDefault="00845C36" w:rsidP="006615C7">
      <w:pPr>
        <w:pStyle w:val="texto3"/>
      </w:pPr>
    </w:p>
    <w:p w:rsidR="00845C36" w:rsidRDefault="00845C36" w:rsidP="006615C7">
      <w:pPr>
        <w:pStyle w:val="texto3"/>
      </w:pPr>
    </w:p>
    <w:p w:rsidR="00845C36" w:rsidRDefault="00845C36" w:rsidP="006615C7">
      <w:pPr>
        <w:pStyle w:val="texto3"/>
      </w:pPr>
    </w:p>
    <w:p w:rsidR="00845C36" w:rsidRDefault="00845C36" w:rsidP="006615C7">
      <w:pPr>
        <w:pStyle w:val="texto3"/>
      </w:pPr>
    </w:p>
    <w:p w:rsidR="00845C36" w:rsidRDefault="00845C36" w:rsidP="006615C7">
      <w:pPr>
        <w:pStyle w:val="texto3"/>
      </w:pPr>
    </w:p>
    <w:p w:rsidR="00845C36" w:rsidRDefault="00845C36" w:rsidP="006615C7">
      <w:pPr>
        <w:pStyle w:val="texto3"/>
      </w:pPr>
    </w:p>
    <w:p w:rsidR="00845C36" w:rsidRDefault="00845C36" w:rsidP="006615C7">
      <w:pPr>
        <w:pStyle w:val="texto3"/>
      </w:pPr>
    </w:p>
    <w:p w:rsidR="00845C36" w:rsidRDefault="00845C36" w:rsidP="006615C7">
      <w:pPr>
        <w:pStyle w:val="texto3"/>
      </w:pPr>
    </w:p>
    <w:p w:rsidR="00845C36" w:rsidRDefault="00845C36" w:rsidP="006615C7">
      <w:pPr>
        <w:pStyle w:val="texto3"/>
      </w:pPr>
    </w:p>
    <w:p w:rsidR="00845C36" w:rsidRDefault="00845C36" w:rsidP="006615C7">
      <w:pPr>
        <w:pStyle w:val="texto3"/>
      </w:pPr>
    </w:p>
    <w:p w:rsidR="00845C36" w:rsidRDefault="00845C36" w:rsidP="006615C7">
      <w:pPr>
        <w:pStyle w:val="texto3"/>
      </w:pPr>
    </w:p>
    <w:p w:rsidR="00845C36" w:rsidRDefault="00845C36" w:rsidP="006615C7">
      <w:pPr>
        <w:pStyle w:val="texto3"/>
      </w:pPr>
    </w:p>
    <w:p w:rsidR="004C0577" w:rsidRDefault="004C0577" w:rsidP="006615C7">
      <w:pPr>
        <w:pStyle w:val="texto3"/>
      </w:pPr>
      <w:r w:rsidRPr="004C0577">
        <w:t>ANEXO I</w:t>
      </w:r>
      <w:r w:rsidR="006615C7">
        <w:t xml:space="preserve"> </w:t>
      </w:r>
      <w:r w:rsidRPr="004C0577">
        <w:t>- TERMO DE COOPERAÇÃO</w:t>
      </w:r>
    </w:p>
    <w:p w:rsidR="00845C36" w:rsidRDefault="00845C36">
      <w:pPr>
        <w:rPr>
          <w:rFonts w:ascii="Arial" w:eastAsia="MS Mincho" w:hAnsi="Arial" w:cs="Arial"/>
          <w:lang w:val="pt-BR" w:eastAsia="pt-BR"/>
        </w:rPr>
      </w:pPr>
      <w:r w:rsidRPr="006615C7">
        <w:rPr>
          <w:lang w:val="pt-BR" w:eastAsia="pt-BR"/>
        </w:rPr>
        <w:br w:type="page"/>
      </w:r>
    </w:p>
    <w:p w:rsidR="004C0577" w:rsidRDefault="004C0577" w:rsidP="006615C7">
      <w:pPr>
        <w:pStyle w:val="texto3"/>
      </w:pPr>
    </w:p>
    <w:p w:rsidR="004C0577" w:rsidRDefault="004C0577" w:rsidP="006615C7">
      <w:pPr>
        <w:pStyle w:val="texto3"/>
      </w:pPr>
      <w:r>
        <w:t>ANEXO II</w:t>
      </w:r>
      <w:r w:rsidR="006615C7">
        <w:t xml:space="preserve"> </w:t>
      </w:r>
      <w:r>
        <w:t>- FICHA DE INSCRIÇÃO</w:t>
      </w:r>
    </w:p>
    <w:p w:rsidR="00D12412" w:rsidRDefault="00D12412" w:rsidP="00563877">
      <w:pPr>
        <w:pStyle w:val="Default"/>
        <w:spacing w:after="120"/>
        <w:jc w:val="both"/>
        <w:rPr>
          <w:rFonts w:ascii="Verdana" w:hAnsi="Verdana"/>
          <w:b/>
          <w:bCs/>
          <w:sz w:val="22"/>
          <w:szCs w:val="22"/>
        </w:rPr>
      </w:pPr>
    </w:p>
    <w:p w:rsidR="00D12412" w:rsidRPr="006615C7" w:rsidRDefault="00D12412" w:rsidP="00563877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6615C7">
        <w:rPr>
          <w:rFonts w:ascii="Arial" w:hAnsi="Arial" w:cs="Arial"/>
          <w:b/>
          <w:bCs/>
          <w:sz w:val="20"/>
          <w:szCs w:val="20"/>
        </w:rPr>
        <w:t>INSCRIÇÃO PARA RECRUTAMENTO, SELEÇÃO E INDICAÇÃO DE PROFISSIONAL PARA ATUAR COMO ASSISTENTE TÉCNICO NO CONVÊNIO COM O CAU/MG</w:t>
      </w:r>
      <w:r w:rsidR="006615C7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3126" w:type="dxa"/>
        <w:tblInd w:w="-8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2"/>
        <w:gridCol w:w="2694"/>
      </w:tblGrid>
      <w:tr w:rsidR="00D12412" w:rsidRPr="00E30854" w:rsidTr="00455EB9">
        <w:trPr>
          <w:trHeight w:val="81"/>
        </w:trPr>
        <w:tc>
          <w:tcPr>
            <w:tcW w:w="13126" w:type="dxa"/>
            <w:gridSpan w:val="2"/>
          </w:tcPr>
          <w:p w:rsidR="00D12412" w:rsidRPr="006615C7" w:rsidRDefault="00D12412" w:rsidP="0056387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412" w:rsidRPr="006615C7" w:rsidTr="00455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94" w:type="dxa"/>
          <w:trHeight w:val="172"/>
        </w:trPr>
        <w:tc>
          <w:tcPr>
            <w:tcW w:w="10432" w:type="dxa"/>
            <w:tcBorders>
              <w:top w:val="single" w:sz="4" w:space="0" w:color="auto"/>
              <w:bottom w:val="single" w:sz="4" w:space="0" w:color="auto"/>
            </w:tcBorders>
          </w:tcPr>
          <w:p w:rsidR="00D12412" w:rsidRPr="006615C7" w:rsidRDefault="00D12412" w:rsidP="00563877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5C7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</w:tr>
      <w:tr w:rsidR="00D12412" w:rsidRPr="006615C7" w:rsidTr="00455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94" w:type="dxa"/>
          <w:trHeight w:val="279"/>
        </w:trPr>
        <w:tc>
          <w:tcPr>
            <w:tcW w:w="10432" w:type="dxa"/>
            <w:tcBorders>
              <w:top w:val="single" w:sz="4" w:space="0" w:color="auto"/>
              <w:bottom w:val="single" w:sz="4" w:space="0" w:color="auto"/>
            </w:tcBorders>
          </w:tcPr>
          <w:p w:rsidR="00D12412" w:rsidRPr="006615C7" w:rsidRDefault="00D12412" w:rsidP="00563877">
            <w:pPr>
              <w:pStyle w:val="Default"/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5C7">
              <w:rPr>
                <w:rFonts w:ascii="Arial" w:hAnsi="Arial" w:cs="Arial"/>
                <w:b/>
                <w:bCs/>
                <w:sz w:val="20"/>
                <w:szCs w:val="20"/>
              </w:rPr>
              <w:t>Registro CAU n.º:</w:t>
            </w:r>
          </w:p>
        </w:tc>
      </w:tr>
      <w:tr w:rsidR="00D12412" w:rsidRPr="006615C7" w:rsidTr="00455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94" w:type="dxa"/>
          <w:trHeight w:val="94"/>
        </w:trPr>
        <w:tc>
          <w:tcPr>
            <w:tcW w:w="10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412" w:rsidRPr="006615C7" w:rsidRDefault="00D12412" w:rsidP="00563877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D12412" w:rsidRPr="00E30854" w:rsidTr="00455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94" w:type="dxa"/>
          <w:trHeight w:val="717"/>
        </w:trPr>
        <w:tc>
          <w:tcPr>
            <w:tcW w:w="10432" w:type="dxa"/>
            <w:tcBorders>
              <w:top w:val="single" w:sz="4" w:space="0" w:color="auto"/>
              <w:bottom w:val="single" w:sz="4" w:space="0" w:color="auto"/>
            </w:tcBorders>
          </w:tcPr>
          <w:p w:rsidR="00D12412" w:rsidRPr="006615C7" w:rsidRDefault="00D12412" w:rsidP="00563877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5C7">
              <w:rPr>
                <w:rFonts w:ascii="Arial" w:hAnsi="Arial" w:cs="Arial"/>
                <w:sz w:val="20"/>
                <w:szCs w:val="20"/>
              </w:rPr>
              <w:t xml:space="preserve">Declaro estar ciente e de acordo com o teor de todas as Cláusulas do Edital de Chamada Pública de Apoio Institucional nº 001/2016 do Conselho de Arquitetura e Urbanismo de Minas Gerais, especialmente no que tange ao Parágrafo </w:t>
            </w:r>
            <w:proofErr w:type="spellStart"/>
            <w:r w:rsidRPr="006615C7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r w:rsidRPr="006615C7">
              <w:rPr>
                <w:rFonts w:ascii="Arial" w:hAnsi="Arial" w:cs="Arial"/>
                <w:sz w:val="20"/>
                <w:szCs w:val="20"/>
              </w:rPr>
              <w:t xml:space="preserve"> da Cláusula </w:t>
            </w:r>
            <w:proofErr w:type="spellStart"/>
            <w:r w:rsidRPr="006615C7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r w:rsidRPr="006615C7">
              <w:rPr>
                <w:rFonts w:ascii="Arial" w:hAnsi="Arial" w:cs="Arial"/>
                <w:sz w:val="20"/>
                <w:szCs w:val="20"/>
              </w:rPr>
              <w:t>, que dispõe sobre a obrigatoriedade de abertura de Conta Corrente no Banco do Brasil S.A, para recebimento da remuneração, bem como de que tais atuações e o recebimento dessa remuneração não implicarão em vínculo empregatício com o CAU/MG, e que a presente inscrição, para ser deferida, está condicionada a preliminar análise por parte do CAU/MG.</w:t>
            </w:r>
          </w:p>
          <w:p w:rsidR="00D12412" w:rsidRPr="006615C7" w:rsidRDefault="00D12412" w:rsidP="00785941">
            <w:pPr>
              <w:pStyle w:val="Default"/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5C7">
              <w:rPr>
                <w:rFonts w:ascii="Arial" w:hAnsi="Arial" w:cs="Arial"/>
                <w:sz w:val="20"/>
                <w:szCs w:val="20"/>
              </w:rPr>
              <w:t xml:space="preserve">__________________________, ____ de _________ </w:t>
            </w:r>
            <w:proofErr w:type="spellStart"/>
            <w:r w:rsidRPr="006615C7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6615C7">
              <w:rPr>
                <w:rFonts w:ascii="Arial" w:hAnsi="Arial" w:cs="Arial"/>
                <w:sz w:val="20"/>
                <w:szCs w:val="20"/>
              </w:rPr>
              <w:t xml:space="preserve"> 2016.</w:t>
            </w:r>
          </w:p>
          <w:p w:rsidR="00D12412" w:rsidRPr="006615C7" w:rsidRDefault="00D12412" w:rsidP="00785941">
            <w:pPr>
              <w:pStyle w:val="Default"/>
              <w:spacing w:before="24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5C7">
              <w:rPr>
                <w:rFonts w:ascii="Arial" w:hAnsi="Arial" w:cs="Arial"/>
                <w:b/>
                <w:sz w:val="20"/>
                <w:szCs w:val="20"/>
              </w:rPr>
              <w:t>______________________________________</w:t>
            </w:r>
          </w:p>
          <w:p w:rsidR="00D12412" w:rsidRPr="006615C7" w:rsidRDefault="00D12412" w:rsidP="00785941">
            <w:pPr>
              <w:pStyle w:val="Default"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5C7">
              <w:rPr>
                <w:rFonts w:ascii="Arial" w:hAnsi="Arial" w:cs="Arial"/>
                <w:b/>
                <w:sz w:val="20"/>
                <w:szCs w:val="20"/>
              </w:rPr>
              <w:t>Assinatura do</w:t>
            </w:r>
            <w:r w:rsidR="00785941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Pr="006615C7">
              <w:rPr>
                <w:rFonts w:ascii="Arial" w:hAnsi="Arial" w:cs="Arial"/>
                <w:b/>
                <w:sz w:val="20"/>
                <w:szCs w:val="20"/>
              </w:rPr>
              <w:t>rofissional</w:t>
            </w:r>
          </w:p>
        </w:tc>
      </w:tr>
      <w:tr w:rsidR="00D12412" w:rsidRPr="00E30854" w:rsidTr="00455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94" w:type="dxa"/>
          <w:trHeight w:val="717"/>
        </w:trPr>
        <w:tc>
          <w:tcPr>
            <w:tcW w:w="10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412" w:rsidRPr="006615C7" w:rsidRDefault="00D12412" w:rsidP="00563877">
            <w:pPr>
              <w:pStyle w:val="Default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2412" w:rsidRPr="006615C7" w:rsidRDefault="00D12412" w:rsidP="00563877">
            <w:pPr>
              <w:pStyle w:val="Default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615C7">
              <w:rPr>
                <w:rFonts w:ascii="Arial" w:hAnsi="Arial" w:cs="Arial"/>
                <w:b/>
                <w:sz w:val="20"/>
                <w:szCs w:val="20"/>
              </w:rPr>
              <w:t>PARA VERIFICAÇÃO PELO CAU/MG:</w:t>
            </w:r>
          </w:p>
        </w:tc>
      </w:tr>
      <w:tr w:rsidR="00D12412" w:rsidRPr="00E30854" w:rsidTr="00455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94" w:type="dxa"/>
          <w:trHeight w:val="587"/>
        </w:trPr>
        <w:tc>
          <w:tcPr>
            <w:tcW w:w="10432" w:type="dxa"/>
            <w:tcBorders>
              <w:top w:val="single" w:sz="4" w:space="0" w:color="auto"/>
              <w:bottom w:val="single" w:sz="4" w:space="0" w:color="auto"/>
            </w:tcBorders>
          </w:tcPr>
          <w:p w:rsidR="00D12412" w:rsidRDefault="00D12412" w:rsidP="00563877">
            <w:pPr>
              <w:pStyle w:val="Default"/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bidi="x-none"/>
              </w:rPr>
            </w:pPr>
            <w:r w:rsidRPr="006615C7">
              <w:rPr>
                <w:rFonts w:ascii="Arial" w:hAnsi="Arial" w:cs="Arial"/>
                <w:b/>
                <w:color w:val="auto"/>
                <w:sz w:val="20"/>
                <w:szCs w:val="20"/>
                <w:lang w:bidi="x-none"/>
              </w:rPr>
              <w:t>Existe algum processo administrativo?</w:t>
            </w:r>
            <w:r w:rsidRPr="006615C7">
              <w:rPr>
                <w:rFonts w:ascii="Arial" w:hAnsi="Arial" w:cs="Arial"/>
                <w:b/>
                <w:color w:val="auto"/>
                <w:sz w:val="20"/>
                <w:szCs w:val="20"/>
                <w:lang w:bidi="x-none"/>
              </w:rPr>
              <w:tab/>
              <w:t xml:space="preserve">               SIM </w:t>
            </w:r>
            <w:proofErr w:type="gramStart"/>
            <w:r w:rsidRPr="006615C7">
              <w:rPr>
                <w:rFonts w:ascii="Arial" w:hAnsi="Arial" w:cs="Arial"/>
                <w:b/>
                <w:color w:val="auto"/>
                <w:sz w:val="20"/>
                <w:szCs w:val="20"/>
                <w:lang w:bidi="x-none"/>
              </w:rPr>
              <w:t xml:space="preserve">(   </w:t>
            </w:r>
            <w:proofErr w:type="gramEnd"/>
            <w:r w:rsidRPr="006615C7">
              <w:rPr>
                <w:rFonts w:ascii="Arial" w:hAnsi="Arial" w:cs="Arial"/>
                <w:b/>
                <w:color w:val="auto"/>
                <w:sz w:val="20"/>
                <w:szCs w:val="20"/>
                <w:lang w:bidi="x-none"/>
              </w:rPr>
              <w:t>)</w:t>
            </w:r>
            <w:r w:rsidRPr="006615C7">
              <w:rPr>
                <w:rFonts w:ascii="Arial" w:hAnsi="Arial" w:cs="Arial"/>
                <w:b/>
                <w:color w:val="auto"/>
                <w:sz w:val="20"/>
                <w:szCs w:val="20"/>
                <w:lang w:bidi="x-none"/>
              </w:rPr>
              <w:tab/>
            </w:r>
            <w:r w:rsidRPr="006615C7">
              <w:rPr>
                <w:rFonts w:ascii="Arial" w:hAnsi="Arial" w:cs="Arial"/>
                <w:b/>
                <w:color w:val="auto"/>
                <w:sz w:val="20"/>
                <w:szCs w:val="20"/>
                <w:lang w:bidi="x-none"/>
              </w:rPr>
              <w:tab/>
              <w:t xml:space="preserve">               NÃO (   )</w:t>
            </w:r>
          </w:p>
          <w:p w:rsidR="00785941" w:rsidRPr="006615C7" w:rsidRDefault="00785941" w:rsidP="00563877">
            <w:pPr>
              <w:pStyle w:val="Default"/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bidi="x-none"/>
              </w:rPr>
            </w:pPr>
          </w:p>
          <w:p w:rsidR="00D12412" w:rsidRPr="006615C7" w:rsidRDefault="00D12412" w:rsidP="00785941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12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</w:pPr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 xml:space="preserve">Em caso positivo, qual </w:t>
            </w:r>
            <w:r w:rsidR="00785941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>processo</w:t>
            </w:r>
            <w:proofErr w:type="gramStart"/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>?:</w:t>
            </w:r>
            <w:proofErr w:type="gramEnd"/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 xml:space="preserve"> </w:t>
            </w:r>
          </w:p>
        </w:tc>
      </w:tr>
      <w:tr w:rsidR="00D12412" w:rsidRPr="006615C7" w:rsidTr="00455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94" w:type="dxa"/>
          <w:trHeight w:val="400"/>
        </w:trPr>
        <w:tc>
          <w:tcPr>
            <w:tcW w:w="10432" w:type="dxa"/>
            <w:tcBorders>
              <w:top w:val="single" w:sz="4" w:space="0" w:color="auto"/>
              <w:bottom w:val="single" w:sz="4" w:space="0" w:color="auto"/>
            </w:tcBorders>
          </w:tcPr>
          <w:p w:rsidR="00D12412" w:rsidRPr="006615C7" w:rsidRDefault="00D12412" w:rsidP="0056387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</w:pPr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 xml:space="preserve">Profissional </w:t>
            </w:r>
            <w:r w:rsidR="00785941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>regular c</w:t>
            </w:r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>om as anuidades?</w:t>
            </w:r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ab/>
            </w:r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ab/>
              <w:t xml:space="preserve"> SIM </w:t>
            </w:r>
            <w:proofErr w:type="gramStart"/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 xml:space="preserve">(   </w:t>
            </w:r>
            <w:proofErr w:type="gramEnd"/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>)</w:t>
            </w:r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ab/>
            </w:r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ab/>
            </w:r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ab/>
              <w:t xml:space="preserve"> NÃO (   )</w:t>
            </w:r>
          </w:p>
          <w:p w:rsidR="00D12412" w:rsidRPr="006615C7" w:rsidRDefault="00D12412" w:rsidP="0056387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</w:pPr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 xml:space="preserve">Há parcelamento das anuidades?                              SIM </w:t>
            </w:r>
            <w:proofErr w:type="gramStart"/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 xml:space="preserve">(   </w:t>
            </w:r>
            <w:proofErr w:type="gramEnd"/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>)</w:t>
            </w:r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ab/>
            </w:r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ab/>
            </w:r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ab/>
              <w:t xml:space="preserve"> NÃO (   )</w:t>
            </w:r>
          </w:p>
          <w:p w:rsidR="00D12412" w:rsidRPr="006615C7" w:rsidRDefault="00D12412" w:rsidP="0056387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</w:pPr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>Há parcelas em aberto? Quais? ________________________________</w:t>
            </w:r>
          </w:p>
          <w:p w:rsidR="00D12412" w:rsidRPr="006615C7" w:rsidRDefault="00D12412" w:rsidP="0056387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before="120" w:after="12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</w:pPr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 xml:space="preserve">__________________________, ____ de _________ </w:t>
            </w:r>
            <w:proofErr w:type="spellStart"/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>de</w:t>
            </w:r>
            <w:proofErr w:type="spellEnd"/>
            <w:r w:rsidRPr="006615C7">
              <w:rPr>
                <w:rFonts w:ascii="Arial" w:eastAsia="Times New Roman" w:hAnsi="Arial" w:cs="Arial"/>
                <w:b/>
                <w:color w:val="auto"/>
                <w:sz w:val="20"/>
                <w:lang w:val="pt-BR" w:bidi="x-none"/>
              </w:rPr>
              <w:t xml:space="preserve"> 2016.</w:t>
            </w:r>
          </w:p>
        </w:tc>
      </w:tr>
    </w:tbl>
    <w:p w:rsidR="004C0577" w:rsidRPr="006615C7" w:rsidRDefault="004C0577" w:rsidP="006615C7">
      <w:pPr>
        <w:pStyle w:val="texto3"/>
        <w:rPr>
          <w:sz w:val="20"/>
          <w:szCs w:val="20"/>
        </w:rPr>
      </w:pPr>
    </w:p>
    <w:p w:rsidR="00D12412" w:rsidRDefault="00D12412" w:rsidP="006615C7">
      <w:pPr>
        <w:pStyle w:val="texto3"/>
      </w:pPr>
    </w:p>
    <w:p w:rsidR="00845C36" w:rsidRDefault="00845C36">
      <w:pPr>
        <w:rPr>
          <w:rFonts w:ascii="Arial" w:eastAsia="MS Mincho" w:hAnsi="Arial" w:cs="Arial"/>
          <w:lang w:val="pt-BR" w:eastAsia="pt-BR"/>
        </w:rPr>
      </w:pPr>
      <w:r>
        <w:rPr>
          <w:lang w:eastAsia="pt-BR"/>
        </w:rPr>
        <w:br w:type="page"/>
      </w:r>
    </w:p>
    <w:p w:rsidR="00D979D9" w:rsidRPr="000F523C" w:rsidRDefault="00D979D9" w:rsidP="006615C7">
      <w:pPr>
        <w:pStyle w:val="texto3"/>
        <w:rPr>
          <w:bCs/>
        </w:rPr>
      </w:pPr>
      <w:r w:rsidRPr="000F523C">
        <w:lastRenderedPageBreak/>
        <w:t xml:space="preserve">ANEXO </w:t>
      </w:r>
      <w:r w:rsidR="004C0577">
        <w:t>III</w:t>
      </w:r>
      <w:r w:rsidR="006615C7">
        <w:t xml:space="preserve"> </w:t>
      </w:r>
      <w:r w:rsidR="004C0577">
        <w:t>- TÍTULOS CLASSIFICATÓRIOS</w:t>
      </w:r>
    </w:p>
    <w:p w:rsidR="00D979D9" w:rsidRPr="00D979D9" w:rsidRDefault="00D979D9" w:rsidP="00563877">
      <w:pPr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lang w:val="pt-BR" w:eastAsia="pt-BR"/>
        </w:rPr>
      </w:pPr>
      <w:r w:rsidRPr="00D979D9">
        <w:rPr>
          <w:rFonts w:ascii="Arial" w:hAnsi="Arial" w:cs="Arial"/>
          <w:lang w:val="pt-BR" w:eastAsia="pt-BR"/>
        </w:rPr>
        <w:t xml:space="preserve"> </w:t>
      </w:r>
    </w:p>
    <w:tbl>
      <w:tblPr>
        <w:tblW w:w="10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2012"/>
        <w:gridCol w:w="2526"/>
        <w:gridCol w:w="1792"/>
      </w:tblGrid>
      <w:tr w:rsidR="00D979D9" w:rsidRPr="000F523C" w:rsidTr="003708E1">
        <w:tc>
          <w:tcPr>
            <w:tcW w:w="0" w:type="auto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9D9" w:rsidRPr="00D979D9" w:rsidRDefault="00D979D9" w:rsidP="00563877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Arial" w:hAnsi="Arial" w:cs="Arial"/>
                <w:lang w:val="pt-BR" w:eastAsia="pt-BR"/>
              </w:rPr>
            </w:pPr>
            <w:r w:rsidRPr="00D979D9">
              <w:rPr>
                <w:rFonts w:ascii="Arial" w:hAnsi="Arial" w:cs="Arial"/>
                <w:lang w:val="pt-BR" w:eastAsia="pt-BR"/>
              </w:rPr>
              <w:t>TÍTULOS - EXPERIÊNCIA PROFISSIONAL E FORMAÇÃO</w:t>
            </w:r>
          </w:p>
        </w:tc>
        <w:tc>
          <w:tcPr>
            <w:tcW w:w="0" w:type="auto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9D9" w:rsidRPr="000F523C" w:rsidRDefault="00D979D9" w:rsidP="00563877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Arial" w:hAnsi="Arial" w:cs="Arial"/>
                <w:lang w:eastAsia="pt-BR"/>
              </w:rPr>
            </w:pPr>
            <w:r w:rsidRPr="000F523C">
              <w:rPr>
                <w:rFonts w:ascii="Arial" w:hAnsi="Arial" w:cs="Arial"/>
                <w:lang w:eastAsia="pt-BR"/>
              </w:rPr>
              <w:t>PONTOS</w:t>
            </w:r>
          </w:p>
        </w:tc>
        <w:tc>
          <w:tcPr>
            <w:tcW w:w="0" w:type="auto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9D9" w:rsidRPr="000F523C" w:rsidRDefault="00D979D9" w:rsidP="00563877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Arial" w:hAnsi="Arial" w:cs="Arial"/>
                <w:lang w:eastAsia="pt-BR"/>
              </w:rPr>
            </w:pPr>
            <w:r w:rsidRPr="000F523C">
              <w:rPr>
                <w:rFonts w:ascii="Arial" w:hAnsi="Arial" w:cs="Arial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9D9" w:rsidRPr="000F523C" w:rsidRDefault="00D979D9" w:rsidP="00563877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Arial" w:hAnsi="Arial" w:cs="Arial"/>
                <w:lang w:eastAsia="pt-BR"/>
              </w:rPr>
            </w:pPr>
            <w:r w:rsidRPr="000F523C">
              <w:rPr>
                <w:rFonts w:ascii="Arial" w:hAnsi="Arial" w:cs="Arial"/>
                <w:lang w:eastAsia="pt-BR"/>
              </w:rPr>
              <w:t>TOTAL</w:t>
            </w:r>
          </w:p>
        </w:tc>
      </w:tr>
      <w:tr w:rsidR="00D979D9" w:rsidRPr="000F523C" w:rsidTr="003708E1">
        <w:tc>
          <w:tcPr>
            <w:tcW w:w="0" w:type="auto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9D9" w:rsidRPr="000F523C" w:rsidRDefault="00D979D9" w:rsidP="00563877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Arial" w:hAnsi="Arial" w:cs="Arial"/>
                <w:lang w:eastAsia="pt-BR"/>
              </w:rPr>
            </w:pPr>
            <w:r w:rsidRPr="000F523C">
              <w:rPr>
                <w:rFonts w:ascii="Arial" w:hAnsi="Arial" w:cs="Arial"/>
                <w:lang w:eastAsia="pt-BR"/>
              </w:rPr>
              <w:t xml:space="preserve">Tempo de </w:t>
            </w:r>
            <w:proofErr w:type="spellStart"/>
            <w:r w:rsidRPr="000F523C">
              <w:rPr>
                <w:rFonts w:ascii="Arial" w:hAnsi="Arial" w:cs="Arial"/>
                <w:lang w:eastAsia="pt-BR"/>
              </w:rPr>
              <w:t>formação</w:t>
            </w:r>
            <w:proofErr w:type="spellEnd"/>
          </w:p>
        </w:tc>
        <w:tc>
          <w:tcPr>
            <w:tcW w:w="0" w:type="auto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9D9" w:rsidRPr="000F523C" w:rsidRDefault="00D979D9" w:rsidP="00563877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9D9" w:rsidRPr="000F523C" w:rsidRDefault="00D979D9" w:rsidP="00563877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79D9" w:rsidRPr="000F523C" w:rsidRDefault="00D979D9" w:rsidP="00563877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04</w:t>
            </w:r>
          </w:p>
        </w:tc>
      </w:tr>
      <w:tr w:rsidR="00D979D9" w:rsidRPr="000F523C" w:rsidTr="003708E1">
        <w:tc>
          <w:tcPr>
            <w:tcW w:w="0" w:type="auto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9D9" w:rsidRPr="00D979D9" w:rsidRDefault="00D979D9" w:rsidP="00563877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Arial" w:hAnsi="Arial" w:cs="Arial"/>
                <w:lang w:val="pt-BR" w:eastAsia="pt-BR"/>
              </w:rPr>
            </w:pPr>
            <w:r w:rsidRPr="00D979D9">
              <w:rPr>
                <w:rFonts w:ascii="Arial" w:hAnsi="Arial" w:cs="Arial"/>
                <w:lang w:val="pt-BR" w:eastAsia="pt-BR"/>
              </w:rPr>
              <w:t xml:space="preserve">Experiência Profissional em regularização fundiária, aprovação de parcelamento de solo ou estudo </w:t>
            </w:r>
            <w:proofErr w:type="gramStart"/>
            <w:r w:rsidRPr="00D979D9">
              <w:rPr>
                <w:rFonts w:ascii="Arial" w:hAnsi="Arial" w:cs="Arial"/>
                <w:lang w:val="pt-BR" w:eastAsia="pt-BR"/>
              </w:rPr>
              <w:t>urbanístico(</w:t>
            </w:r>
            <w:proofErr w:type="gramEnd"/>
            <w:r w:rsidRPr="00D979D9">
              <w:rPr>
                <w:rFonts w:ascii="Arial" w:hAnsi="Arial" w:cs="Arial"/>
                <w:lang w:val="pt-BR" w:eastAsia="pt-BR"/>
              </w:rPr>
              <w:t>por hora) - cópia autenticada CTPS e/ou Declaração do Órgão/empresa/contratante.</w:t>
            </w:r>
          </w:p>
        </w:tc>
        <w:tc>
          <w:tcPr>
            <w:tcW w:w="0" w:type="auto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9D9" w:rsidRPr="000F523C" w:rsidRDefault="00D979D9" w:rsidP="00563877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9D9" w:rsidRPr="000F523C" w:rsidRDefault="00D979D9" w:rsidP="00563877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9D9" w:rsidRPr="000F523C" w:rsidRDefault="00D979D9" w:rsidP="00563877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05</w:t>
            </w:r>
          </w:p>
        </w:tc>
      </w:tr>
      <w:tr w:rsidR="00D979D9" w:rsidRPr="000F523C" w:rsidTr="003708E1">
        <w:tc>
          <w:tcPr>
            <w:tcW w:w="0" w:type="auto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9D9" w:rsidRPr="00D979D9" w:rsidRDefault="00D979D9" w:rsidP="00563877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Arial" w:hAnsi="Arial" w:cs="Arial"/>
                <w:lang w:val="pt-BR" w:eastAsia="pt-BR"/>
              </w:rPr>
            </w:pPr>
            <w:r w:rsidRPr="00D979D9">
              <w:rPr>
                <w:rFonts w:ascii="Arial" w:hAnsi="Arial" w:cs="Arial"/>
                <w:lang w:val="pt-BR" w:eastAsia="pt-BR"/>
              </w:rPr>
              <w:t xml:space="preserve">Certificados de cursos, de no mínimo quatro horas, em regularização fundiária, aprovação de parcelamento de solo ou estudo </w:t>
            </w:r>
            <w:proofErr w:type="gramStart"/>
            <w:r w:rsidRPr="00D979D9">
              <w:rPr>
                <w:rFonts w:ascii="Arial" w:hAnsi="Arial" w:cs="Arial"/>
                <w:lang w:val="pt-BR" w:eastAsia="pt-BR"/>
              </w:rPr>
              <w:t>urbanístico</w:t>
            </w:r>
            <w:proofErr w:type="gramEnd"/>
          </w:p>
        </w:tc>
        <w:tc>
          <w:tcPr>
            <w:tcW w:w="0" w:type="auto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9D9" w:rsidRPr="000F523C" w:rsidRDefault="00D979D9" w:rsidP="00563877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9D9" w:rsidRPr="000F523C" w:rsidRDefault="00D979D9" w:rsidP="00563877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9D9" w:rsidRPr="000F523C" w:rsidRDefault="00D979D9" w:rsidP="00563877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01</w:t>
            </w:r>
          </w:p>
        </w:tc>
      </w:tr>
      <w:tr w:rsidR="00D979D9" w:rsidRPr="000F523C" w:rsidTr="003708E1">
        <w:tc>
          <w:tcPr>
            <w:tcW w:w="0" w:type="auto"/>
            <w:gridSpan w:val="3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9D9" w:rsidRPr="000F523C" w:rsidRDefault="00D979D9" w:rsidP="00563877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Arial" w:hAnsi="Arial" w:cs="Arial"/>
                <w:lang w:eastAsia="pt-BR"/>
              </w:rPr>
            </w:pPr>
            <w:r w:rsidRPr="000F523C">
              <w:rPr>
                <w:rFonts w:ascii="Arial" w:hAnsi="Arial" w:cs="Arial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6" w:space="0" w:color="BEC9D1"/>
              <w:left w:val="single" w:sz="6" w:space="0" w:color="BEC9D1"/>
              <w:bottom w:val="single" w:sz="6" w:space="0" w:color="BEC9D1"/>
              <w:right w:val="single" w:sz="6" w:space="0" w:color="BEC9D1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9D9" w:rsidRPr="000F523C" w:rsidRDefault="00D979D9" w:rsidP="00563877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Arial" w:hAnsi="Arial" w:cs="Arial"/>
                <w:lang w:eastAsia="pt-BR"/>
              </w:rPr>
            </w:pPr>
            <w:r w:rsidRPr="000F523C">
              <w:rPr>
                <w:rFonts w:ascii="Arial" w:hAnsi="Arial" w:cs="Arial"/>
                <w:lang w:eastAsia="pt-BR"/>
              </w:rPr>
              <w:t>10</w:t>
            </w:r>
          </w:p>
        </w:tc>
      </w:tr>
    </w:tbl>
    <w:p w:rsidR="00D979D9" w:rsidRPr="000F523C" w:rsidRDefault="00D979D9" w:rsidP="00563877">
      <w:pPr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b/>
          <w:bCs/>
          <w:lang w:eastAsia="pt-BR"/>
        </w:rPr>
      </w:pPr>
    </w:p>
    <w:p w:rsidR="00D979D9" w:rsidRPr="00D979D9" w:rsidRDefault="00D979D9" w:rsidP="00563877">
      <w:pPr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lang w:val="pt-BR" w:eastAsia="pt-BR"/>
        </w:rPr>
      </w:pPr>
      <w:r w:rsidRPr="00D979D9">
        <w:rPr>
          <w:rFonts w:ascii="Arial" w:hAnsi="Arial" w:cs="Arial"/>
          <w:b/>
          <w:bCs/>
          <w:lang w:val="pt-BR" w:eastAsia="pt-BR"/>
        </w:rPr>
        <w:t>2.3.</w:t>
      </w:r>
      <w:r w:rsidRPr="00D979D9">
        <w:rPr>
          <w:rFonts w:ascii="Arial" w:hAnsi="Arial" w:cs="Arial"/>
          <w:lang w:val="pt-BR" w:eastAsia="pt-BR"/>
        </w:rPr>
        <w:t> Não será computado como experiência profissional o tempo de estágio ou monitoria.</w:t>
      </w:r>
    </w:p>
    <w:p w:rsidR="00D979D9" w:rsidRPr="00D979D9" w:rsidRDefault="00D979D9" w:rsidP="00563877">
      <w:pPr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lang w:val="pt-BR" w:eastAsia="pt-BR"/>
        </w:rPr>
      </w:pPr>
      <w:r w:rsidRPr="00D979D9">
        <w:rPr>
          <w:rFonts w:ascii="Arial" w:hAnsi="Arial" w:cs="Arial"/>
          <w:b/>
          <w:bCs/>
          <w:lang w:val="pt-BR" w:eastAsia="pt-BR"/>
        </w:rPr>
        <w:t>2.4.</w:t>
      </w:r>
      <w:r w:rsidRPr="00D979D9">
        <w:rPr>
          <w:rFonts w:ascii="Arial" w:hAnsi="Arial" w:cs="Arial"/>
          <w:lang w:val="pt-BR" w:eastAsia="pt-BR"/>
        </w:rPr>
        <w:t xml:space="preserve"> Em caso de experiência profissional relativa </w:t>
      </w:r>
      <w:proofErr w:type="gramStart"/>
      <w:r w:rsidRPr="00D979D9">
        <w:rPr>
          <w:rFonts w:ascii="Arial" w:hAnsi="Arial" w:cs="Arial"/>
          <w:lang w:val="pt-BR" w:eastAsia="pt-BR"/>
        </w:rPr>
        <w:t>a</w:t>
      </w:r>
      <w:proofErr w:type="gramEnd"/>
      <w:r w:rsidRPr="00D979D9">
        <w:rPr>
          <w:rFonts w:ascii="Arial" w:hAnsi="Arial" w:cs="Arial"/>
          <w:lang w:val="pt-BR" w:eastAsia="pt-BR"/>
        </w:rPr>
        <w:t xml:space="preserve"> atividade corrente atual, considerar-se-ão as atividades que estiverem sido realizadas em, no mínimo, 60% de todo o trabalho.</w:t>
      </w:r>
    </w:p>
    <w:p w:rsidR="00D979D9" w:rsidRPr="00D979D9" w:rsidRDefault="00D979D9" w:rsidP="00563877">
      <w:pPr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lang w:val="pt-BR" w:eastAsia="pt-BR"/>
        </w:rPr>
      </w:pPr>
    </w:p>
    <w:p w:rsidR="00D979D9" w:rsidRPr="00D979D9" w:rsidRDefault="00D979D9" w:rsidP="00563877">
      <w:pPr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lang w:val="pt-BR" w:eastAsia="pt-BR"/>
        </w:rPr>
      </w:pPr>
      <w:r w:rsidRPr="00D979D9">
        <w:rPr>
          <w:rFonts w:ascii="Arial" w:hAnsi="Arial" w:cs="Arial"/>
          <w:b/>
          <w:bCs/>
          <w:lang w:val="pt-BR" w:eastAsia="pt-BR"/>
        </w:rPr>
        <w:t>2.4.1.</w:t>
      </w:r>
      <w:r w:rsidRPr="00D979D9">
        <w:rPr>
          <w:rFonts w:ascii="Arial" w:hAnsi="Arial" w:cs="Arial"/>
          <w:lang w:val="pt-BR" w:eastAsia="pt-BR"/>
        </w:rPr>
        <w:t> Caberá ao Candidato que fizer o uso do benefício elencado no subitem 2,4, oficiar a banca examinadora do seu eventual desligamento, caso ocorra em data anterior à abertura dos envelopes.</w:t>
      </w:r>
    </w:p>
    <w:p w:rsidR="00D979D9" w:rsidRPr="00D979D9" w:rsidRDefault="00D979D9" w:rsidP="00563877">
      <w:pPr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lang w:val="pt-BR" w:eastAsia="pt-BR"/>
        </w:rPr>
      </w:pPr>
    </w:p>
    <w:p w:rsidR="00D979D9" w:rsidRPr="00D979D9" w:rsidRDefault="00D979D9" w:rsidP="00563877">
      <w:pPr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lang w:val="pt-BR" w:eastAsia="pt-BR"/>
        </w:rPr>
      </w:pPr>
    </w:p>
    <w:p w:rsidR="00D979D9" w:rsidRPr="00D979D9" w:rsidRDefault="00D979D9" w:rsidP="00563877">
      <w:pPr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lang w:val="pt-BR" w:eastAsia="pt-BR"/>
        </w:rPr>
      </w:pPr>
    </w:p>
    <w:p w:rsidR="00D979D9" w:rsidRPr="00D979D9" w:rsidRDefault="00D979D9" w:rsidP="00563877">
      <w:pPr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lang w:val="pt-BR" w:eastAsia="pt-BR"/>
        </w:rPr>
      </w:pPr>
    </w:p>
    <w:p w:rsidR="00D979D9" w:rsidRDefault="00D979D9" w:rsidP="006615C7">
      <w:pPr>
        <w:pStyle w:val="texto3"/>
      </w:pPr>
    </w:p>
    <w:p w:rsidR="00D979D9" w:rsidRDefault="00D979D9" w:rsidP="006615C7">
      <w:pPr>
        <w:pStyle w:val="texto3"/>
      </w:pPr>
    </w:p>
    <w:p w:rsidR="00D979D9" w:rsidRDefault="00D979D9" w:rsidP="006615C7">
      <w:pPr>
        <w:pStyle w:val="texto3"/>
      </w:pPr>
    </w:p>
    <w:p w:rsidR="00D979D9" w:rsidRDefault="00D979D9" w:rsidP="006615C7">
      <w:pPr>
        <w:pStyle w:val="texto3"/>
      </w:pPr>
    </w:p>
    <w:p w:rsidR="00D979D9" w:rsidRDefault="00D979D9" w:rsidP="006615C7">
      <w:pPr>
        <w:pStyle w:val="texto3"/>
      </w:pPr>
    </w:p>
    <w:p w:rsidR="00D979D9" w:rsidRDefault="00D979D9" w:rsidP="006615C7">
      <w:pPr>
        <w:pStyle w:val="texto3"/>
      </w:pPr>
    </w:p>
    <w:p w:rsidR="00D979D9" w:rsidRPr="006615C7" w:rsidRDefault="004C0577" w:rsidP="006615C7">
      <w:pPr>
        <w:pStyle w:val="texto3"/>
      </w:pPr>
      <w:r w:rsidRPr="006615C7">
        <w:t>ANEXO IV</w:t>
      </w:r>
      <w:r w:rsidR="006615C7" w:rsidRPr="006615C7">
        <w:t xml:space="preserve"> </w:t>
      </w:r>
      <w:r w:rsidR="00D979D9" w:rsidRPr="006615C7">
        <w:t>- QUADRO DE REMUNERAÇÃO</w:t>
      </w:r>
    </w:p>
    <w:p w:rsidR="00845C36" w:rsidRDefault="00845C36">
      <w:pPr>
        <w:rPr>
          <w:rFonts w:ascii="Arial" w:eastAsia="MS Mincho" w:hAnsi="Arial" w:cs="Arial"/>
          <w:lang w:val="pt-BR" w:eastAsia="pt-BR"/>
        </w:rPr>
      </w:pPr>
      <w:r w:rsidRPr="00E30854">
        <w:rPr>
          <w:lang w:val="pt-BR" w:eastAsia="pt-BR"/>
        </w:rPr>
        <w:br w:type="page"/>
      </w:r>
    </w:p>
    <w:p w:rsidR="00D979D9" w:rsidRPr="00845C36" w:rsidRDefault="004C0577" w:rsidP="006615C7">
      <w:pPr>
        <w:pStyle w:val="texto3"/>
      </w:pPr>
      <w:r w:rsidRPr="00845C36">
        <w:lastRenderedPageBreak/>
        <w:t>ANEXO V</w:t>
      </w:r>
      <w:r w:rsidR="00845C36" w:rsidRPr="00845C36">
        <w:t xml:space="preserve"> </w:t>
      </w:r>
      <w:r w:rsidRPr="00845C36">
        <w:t>- TERMO DE COMPROMISSO</w:t>
      </w:r>
    </w:p>
    <w:p w:rsidR="00845C36" w:rsidRDefault="00845C36">
      <w:pPr>
        <w:rPr>
          <w:rFonts w:ascii="Arial" w:eastAsia="MS Mincho" w:hAnsi="Arial" w:cs="Arial"/>
          <w:lang w:val="pt-BR" w:eastAsia="pt-BR"/>
        </w:rPr>
      </w:pPr>
      <w:r w:rsidRPr="00845C36">
        <w:rPr>
          <w:lang w:val="pt-BR" w:eastAsia="pt-BR"/>
        </w:rPr>
        <w:br w:type="page"/>
      </w:r>
    </w:p>
    <w:p w:rsidR="00845C36" w:rsidRDefault="00845C36" w:rsidP="006615C7">
      <w:pPr>
        <w:pStyle w:val="texto3"/>
      </w:pPr>
    </w:p>
    <w:p w:rsidR="004C0577" w:rsidRDefault="00D12412" w:rsidP="006615C7">
      <w:pPr>
        <w:pStyle w:val="texto3"/>
      </w:pPr>
      <w:proofErr w:type="gramStart"/>
      <w:r w:rsidRPr="00D12412">
        <w:t>ANEXO V</w:t>
      </w:r>
      <w:r>
        <w:t>I</w:t>
      </w:r>
      <w:proofErr w:type="gramEnd"/>
      <w:r w:rsidR="00FF3938">
        <w:t xml:space="preserve"> </w:t>
      </w:r>
      <w:r w:rsidRPr="00D12412">
        <w:t xml:space="preserve">- </w:t>
      </w:r>
      <w:r>
        <w:t>OFÍCIO DE INDICAÇÃO</w:t>
      </w:r>
    </w:p>
    <w:p w:rsidR="00845C36" w:rsidRDefault="00845C36">
      <w:pPr>
        <w:rPr>
          <w:rFonts w:ascii="Arial" w:eastAsia="MS Mincho" w:hAnsi="Arial" w:cs="Arial"/>
          <w:b/>
          <w:lang w:val="pt-BR" w:eastAsia="pt-BR"/>
        </w:rPr>
      </w:pPr>
      <w:r w:rsidRPr="00FF3938">
        <w:rPr>
          <w:lang w:val="pt-BR"/>
        </w:rPr>
        <w:br w:type="page"/>
      </w:r>
    </w:p>
    <w:p w:rsidR="00D979D9" w:rsidRDefault="00D979D9" w:rsidP="006615C7">
      <w:pPr>
        <w:pStyle w:val="texto3"/>
      </w:pPr>
      <w:r>
        <w:lastRenderedPageBreak/>
        <w:t>ANEXO V</w:t>
      </w:r>
      <w:r w:rsidR="00D12412">
        <w:t>II</w:t>
      </w:r>
      <w:r w:rsidR="00FF3938">
        <w:t xml:space="preserve"> </w:t>
      </w:r>
      <w:r>
        <w:t>- SOLICITAÇÃO DE PAGAMENTO</w:t>
      </w:r>
    </w:p>
    <w:p w:rsidR="00D979D9" w:rsidRDefault="00D979D9" w:rsidP="006615C7">
      <w:pPr>
        <w:pStyle w:val="texto3"/>
      </w:pPr>
    </w:p>
    <w:p w:rsidR="00D979D9" w:rsidRDefault="00D979D9" w:rsidP="006615C7">
      <w:pPr>
        <w:pStyle w:val="texto3"/>
      </w:pPr>
    </w:p>
    <w:p w:rsidR="00D979D9" w:rsidRDefault="00D979D9" w:rsidP="006615C7">
      <w:pPr>
        <w:pStyle w:val="texto3"/>
      </w:pPr>
    </w:p>
    <w:p w:rsidR="00D979D9" w:rsidRPr="00957C50" w:rsidRDefault="00D979D9" w:rsidP="00957C50">
      <w:pPr>
        <w:pStyle w:val="texto3"/>
        <w:jc w:val="both"/>
        <w:rPr>
          <w:b w:val="0"/>
        </w:rPr>
      </w:pPr>
      <w:r w:rsidRPr="00957C50">
        <w:rPr>
          <w:b w:val="0"/>
        </w:rPr>
        <w:t xml:space="preserve">Ilma. </w:t>
      </w:r>
      <w:proofErr w:type="gramStart"/>
      <w:r w:rsidRPr="00957C50">
        <w:rPr>
          <w:b w:val="0"/>
        </w:rPr>
        <w:t>Sra.</w:t>
      </w:r>
      <w:proofErr w:type="gramEnd"/>
      <w:r w:rsidRPr="00957C50">
        <w:rPr>
          <w:b w:val="0"/>
        </w:rPr>
        <w:t xml:space="preserve"> Presidente do Conselho de Arquitetura e Urbanismo de Minas Gerais.</w:t>
      </w:r>
    </w:p>
    <w:p w:rsidR="00D979D9" w:rsidRPr="00957C50" w:rsidRDefault="00D979D9" w:rsidP="00957C50">
      <w:pPr>
        <w:pStyle w:val="texto3"/>
        <w:jc w:val="both"/>
        <w:rPr>
          <w:b w:val="0"/>
        </w:rPr>
      </w:pPr>
    </w:p>
    <w:p w:rsidR="00D979D9" w:rsidRPr="00957C50" w:rsidRDefault="00D979D9" w:rsidP="00957C50">
      <w:pPr>
        <w:pStyle w:val="texto3"/>
        <w:jc w:val="both"/>
        <w:rPr>
          <w:b w:val="0"/>
        </w:rPr>
      </w:pPr>
    </w:p>
    <w:p w:rsidR="00D979D9" w:rsidRPr="00957C50" w:rsidRDefault="00D979D9" w:rsidP="00957C50">
      <w:pPr>
        <w:pStyle w:val="texto3"/>
        <w:jc w:val="both"/>
        <w:rPr>
          <w:b w:val="0"/>
        </w:rPr>
      </w:pPr>
      <w:r w:rsidRPr="00957C50">
        <w:rPr>
          <w:b w:val="0"/>
        </w:rPr>
        <w:t xml:space="preserve">Concluídos os serviços de assistência técnica, realizado em relação à indicação nº. </w:t>
      </w:r>
      <w:proofErr w:type="gramStart"/>
      <w:r w:rsidRPr="00957C50">
        <w:rPr>
          <w:b w:val="0"/>
        </w:rPr>
        <w:t>......................................</w:t>
      </w:r>
      <w:proofErr w:type="gramEnd"/>
      <w:r w:rsidRPr="00957C50">
        <w:rPr>
          <w:b w:val="0"/>
        </w:rPr>
        <w:t xml:space="preserve"> </w:t>
      </w:r>
      <w:proofErr w:type="gramStart"/>
      <w:r w:rsidRPr="00957C50">
        <w:rPr>
          <w:b w:val="0"/>
        </w:rPr>
        <w:t>e</w:t>
      </w:r>
      <w:proofErr w:type="gramEnd"/>
      <w:r w:rsidRPr="00957C50">
        <w:rPr>
          <w:b w:val="0"/>
        </w:rPr>
        <w:t xml:space="preserve"> ofício nº. </w:t>
      </w:r>
      <w:proofErr w:type="gramStart"/>
      <w:r w:rsidRPr="00957C50">
        <w:rPr>
          <w:b w:val="0"/>
        </w:rPr>
        <w:t>..............................</w:t>
      </w:r>
      <w:proofErr w:type="gramEnd"/>
      <w:r w:rsidRPr="00957C50">
        <w:rPr>
          <w:b w:val="0"/>
        </w:rPr>
        <w:t xml:space="preserve">, vem, respeitosamente à presença de Vossa Senhoria, requerer o pagamento dos honorários referentes aos serviços prestados, nos termos constantes do Convênio celebrado entre este profissional e o CAU/MG, a serem creditados na conta corrente nº. </w:t>
      </w:r>
      <w:proofErr w:type="gramStart"/>
      <w:r w:rsidRPr="00957C50">
        <w:rPr>
          <w:b w:val="0"/>
        </w:rPr>
        <w:t>.....................</w:t>
      </w:r>
      <w:proofErr w:type="gramEnd"/>
      <w:r w:rsidRPr="00957C50">
        <w:rPr>
          <w:b w:val="0"/>
        </w:rPr>
        <w:t xml:space="preserve">, agência...................................... </w:t>
      </w:r>
      <w:proofErr w:type="gramStart"/>
      <w:r w:rsidRPr="00957C50">
        <w:rPr>
          <w:b w:val="0"/>
        </w:rPr>
        <w:t>do</w:t>
      </w:r>
      <w:proofErr w:type="gramEnd"/>
      <w:r w:rsidRPr="00957C50">
        <w:rPr>
          <w:b w:val="0"/>
        </w:rPr>
        <w:t xml:space="preserve"> Banco do Brasil S/A.</w:t>
      </w:r>
    </w:p>
    <w:p w:rsidR="00D979D9" w:rsidRPr="0052753D" w:rsidRDefault="00D979D9" w:rsidP="006615C7">
      <w:pPr>
        <w:pStyle w:val="texto3"/>
      </w:pPr>
    </w:p>
    <w:p w:rsidR="00D979D9" w:rsidRPr="0052753D" w:rsidRDefault="00D979D9" w:rsidP="006615C7">
      <w:pPr>
        <w:pStyle w:val="texto3"/>
      </w:pPr>
    </w:p>
    <w:p w:rsidR="00D979D9" w:rsidRPr="0052753D" w:rsidRDefault="00D979D9" w:rsidP="006615C7">
      <w:pPr>
        <w:pStyle w:val="texto3"/>
      </w:pPr>
    </w:p>
    <w:p w:rsidR="00D979D9" w:rsidRPr="00957C50" w:rsidRDefault="00D979D9" w:rsidP="00957C50">
      <w:pPr>
        <w:pStyle w:val="texto3"/>
        <w:jc w:val="both"/>
        <w:rPr>
          <w:b w:val="0"/>
        </w:rPr>
      </w:pPr>
      <w:proofErr w:type="gramStart"/>
      <w:r w:rsidRPr="00957C50">
        <w:rPr>
          <w:b w:val="0"/>
        </w:rPr>
        <w:t>.......................................</w:t>
      </w:r>
      <w:proofErr w:type="gramEnd"/>
      <w:r w:rsidRPr="00957C50">
        <w:rPr>
          <w:b w:val="0"/>
        </w:rPr>
        <w:t>,........de.........................................de 20......</w:t>
      </w:r>
    </w:p>
    <w:p w:rsidR="00D979D9" w:rsidRPr="00957C50" w:rsidRDefault="00D979D9" w:rsidP="00957C50">
      <w:pPr>
        <w:pStyle w:val="texto3"/>
        <w:jc w:val="both"/>
        <w:rPr>
          <w:b w:val="0"/>
        </w:rPr>
      </w:pPr>
    </w:p>
    <w:p w:rsidR="00D979D9" w:rsidRPr="0052753D" w:rsidRDefault="00D979D9" w:rsidP="006615C7">
      <w:pPr>
        <w:pStyle w:val="texto3"/>
      </w:pPr>
    </w:p>
    <w:p w:rsidR="00D979D9" w:rsidRPr="0052753D" w:rsidRDefault="00D979D9" w:rsidP="006615C7">
      <w:pPr>
        <w:pStyle w:val="texto3"/>
      </w:pPr>
    </w:p>
    <w:p w:rsidR="00D979D9" w:rsidRPr="00957C50" w:rsidRDefault="00D979D9" w:rsidP="00957C50">
      <w:pPr>
        <w:pStyle w:val="texto3"/>
        <w:jc w:val="both"/>
        <w:rPr>
          <w:b w:val="0"/>
        </w:rPr>
      </w:pPr>
      <w:r w:rsidRPr="00957C50">
        <w:rPr>
          <w:b w:val="0"/>
        </w:rPr>
        <w:t xml:space="preserve">Nome do Profissional: </w:t>
      </w:r>
      <w:proofErr w:type="gramStart"/>
      <w:r w:rsidRPr="00957C50">
        <w:rPr>
          <w:b w:val="0"/>
        </w:rPr>
        <w:t>.............................................</w:t>
      </w:r>
      <w:proofErr w:type="gramEnd"/>
    </w:p>
    <w:p w:rsidR="00D979D9" w:rsidRPr="00957C50" w:rsidRDefault="00D979D9" w:rsidP="00957C50">
      <w:pPr>
        <w:pStyle w:val="texto3"/>
        <w:jc w:val="both"/>
        <w:rPr>
          <w:b w:val="0"/>
        </w:rPr>
      </w:pPr>
      <w:r w:rsidRPr="00957C50">
        <w:rPr>
          <w:b w:val="0"/>
        </w:rPr>
        <w:t>CAU nº</w:t>
      </w:r>
      <w:proofErr w:type="gramStart"/>
      <w:r w:rsidRPr="00957C50">
        <w:rPr>
          <w:b w:val="0"/>
        </w:rPr>
        <w:t>.:</w:t>
      </w:r>
      <w:proofErr w:type="gramEnd"/>
      <w:r w:rsidRPr="00957C50">
        <w:rPr>
          <w:b w:val="0"/>
        </w:rPr>
        <w:t xml:space="preserve"> </w:t>
      </w:r>
      <w:r w:rsidRPr="00957C50">
        <w:rPr>
          <w:b w:val="0"/>
        </w:rPr>
        <w:tab/>
      </w:r>
      <w:r w:rsidRPr="00957C50">
        <w:rPr>
          <w:b w:val="0"/>
        </w:rPr>
        <w:tab/>
        <w:t xml:space="preserve">    .............................................</w:t>
      </w:r>
    </w:p>
    <w:p w:rsidR="00D979D9" w:rsidRPr="0052753D" w:rsidRDefault="00D979D9" w:rsidP="006615C7">
      <w:pPr>
        <w:pStyle w:val="texto3"/>
      </w:pPr>
    </w:p>
    <w:p w:rsidR="00D979D9" w:rsidRDefault="00D979D9" w:rsidP="006615C7">
      <w:pPr>
        <w:pStyle w:val="texto3"/>
      </w:pPr>
    </w:p>
    <w:p w:rsidR="00D979D9" w:rsidRDefault="00D979D9" w:rsidP="006615C7">
      <w:pPr>
        <w:pStyle w:val="texto3"/>
      </w:pPr>
    </w:p>
    <w:p w:rsidR="00D979D9" w:rsidRDefault="00D979D9" w:rsidP="006615C7">
      <w:pPr>
        <w:pStyle w:val="texto3"/>
      </w:pPr>
    </w:p>
    <w:p w:rsidR="00D979D9" w:rsidRDefault="00D979D9" w:rsidP="006615C7">
      <w:pPr>
        <w:pStyle w:val="texto3"/>
      </w:pPr>
    </w:p>
    <w:p w:rsidR="00D979D9" w:rsidRDefault="00D979D9" w:rsidP="006615C7">
      <w:pPr>
        <w:pStyle w:val="texto3"/>
      </w:pPr>
    </w:p>
    <w:p w:rsidR="00D979D9" w:rsidRDefault="00D979D9" w:rsidP="006615C7">
      <w:pPr>
        <w:pStyle w:val="texto3"/>
      </w:pPr>
    </w:p>
    <w:p w:rsidR="00D979D9" w:rsidRDefault="00D979D9" w:rsidP="006615C7">
      <w:pPr>
        <w:pStyle w:val="texto3"/>
      </w:pPr>
    </w:p>
    <w:p w:rsidR="00D979D9" w:rsidRDefault="00D979D9" w:rsidP="006615C7">
      <w:pPr>
        <w:pStyle w:val="texto3"/>
      </w:pPr>
    </w:p>
    <w:p w:rsidR="00D979D9" w:rsidRDefault="00D979D9" w:rsidP="006615C7">
      <w:pPr>
        <w:pStyle w:val="texto3"/>
      </w:pPr>
    </w:p>
    <w:p w:rsidR="00D979D9" w:rsidRDefault="00D979D9" w:rsidP="006615C7">
      <w:pPr>
        <w:pStyle w:val="texto3"/>
      </w:pPr>
    </w:p>
    <w:p w:rsidR="00D979D9" w:rsidRDefault="00D979D9" w:rsidP="006615C7">
      <w:pPr>
        <w:pStyle w:val="texto3"/>
      </w:pPr>
    </w:p>
    <w:p w:rsidR="00845C36" w:rsidRDefault="00845C36" w:rsidP="006615C7">
      <w:pPr>
        <w:pStyle w:val="texto3"/>
      </w:pPr>
    </w:p>
    <w:p w:rsidR="00845C36" w:rsidRDefault="00845C36" w:rsidP="006615C7">
      <w:pPr>
        <w:pStyle w:val="texto3"/>
      </w:pPr>
    </w:p>
    <w:p w:rsidR="00845C36" w:rsidRDefault="00845C36" w:rsidP="006615C7">
      <w:pPr>
        <w:pStyle w:val="texto3"/>
      </w:pPr>
    </w:p>
    <w:p w:rsidR="00845C36" w:rsidRDefault="00845C36" w:rsidP="006615C7">
      <w:pPr>
        <w:pStyle w:val="texto3"/>
      </w:pPr>
    </w:p>
    <w:p w:rsidR="00D979D9" w:rsidRDefault="00D979D9" w:rsidP="006615C7">
      <w:pPr>
        <w:pStyle w:val="texto3"/>
      </w:pPr>
    </w:p>
    <w:p w:rsidR="00D979D9" w:rsidRDefault="00D12412" w:rsidP="006615C7">
      <w:pPr>
        <w:pStyle w:val="texto3"/>
      </w:pPr>
      <w:r w:rsidRPr="00D12412">
        <w:lastRenderedPageBreak/>
        <w:t>ANEXO VII</w:t>
      </w:r>
      <w:r w:rsidR="00FF3938">
        <w:t>I</w:t>
      </w:r>
      <w:r w:rsidR="00957C50">
        <w:t xml:space="preserve"> </w:t>
      </w:r>
      <w:r w:rsidRPr="00D12412">
        <w:t xml:space="preserve">- SOLICITAÇÃO DE </w:t>
      </w:r>
      <w:r>
        <w:t>CANCELAMENTO DA INSCRIÇÃO</w:t>
      </w:r>
    </w:p>
    <w:p w:rsidR="00D979D9" w:rsidRDefault="00D979D9" w:rsidP="006615C7">
      <w:pPr>
        <w:pStyle w:val="texto3"/>
      </w:pPr>
    </w:p>
    <w:p w:rsidR="00D979D9" w:rsidRDefault="00D979D9" w:rsidP="006615C7">
      <w:pPr>
        <w:pStyle w:val="texto3"/>
      </w:pPr>
    </w:p>
    <w:p w:rsidR="00D979D9" w:rsidRDefault="00D979D9" w:rsidP="006615C7">
      <w:pPr>
        <w:pStyle w:val="texto3"/>
      </w:pPr>
    </w:p>
    <w:p w:rsidR="00D979D9" w:rsidRPr="0052753D" w:rsidRDefault="00D979D9" w:rsidP="006615C7">
      <w:pPr>
        <w:pStyle w:val="texto3"/>
      </w:pPr>
    </w:p>
    <w:p w:rsidR="00D979D9" w:rsidRPr="0052753D" w:rsidRDefault="00D979D9" w:rsidP="006615C7">
      <w:pPr>
        <w:pStyle w:val="texto3"/>
      </w:pPr>
    </w:p>
    <w:p w:rsidR="00D979D9" w:rsidRPr="0052753D" w:rsidRDefault="00D979D9" w:rsidP="006615C7">
      <w:pPr>
        <w:pStyle w:val="texto3"/>
      </w:pPr>
    </w:p>
    <w:p w:rsidR="00D979D9" w:rsidRDefault="00D979D9" w:rsidP="00563877">
      <w:pPr>
        <w:pStyle w:val="Default"/>
        <w:jc w:val="both"/>
        <w:rPr>
          <w:rFonts w:ascii="Verdana" w:hAnsi="Verdana"/>
          <w:i/>
          <w:color w:val="auto"/>
          <w:sz w:val="22"/>
          <w:szCs w:val="22"/>
          <w:lang w:bidi="x-none"/>
        </w:rPr>
      </w:pPr>
    </w:p>
    <w:sectPr w:rsidR="00D979D9" w:rsidSect="000B0760">
      <w:headerReference w:type="default" r:id="rId11"/>
      <w:footerReference w:type="default" r:id="rId12"/>
      <w:pgSz w:w="11900" w:h="16840"/>
      <w:pgMar w:top="1702" w:right="1020" w:bottom="851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10" w:rsidRDefault="00546D10" w:rsidP="007E22C9">
      <w:r>
        <w:separator/>
      </w:r>
    </w:p>
  </w:endnote>
  <w:endnote w:type="continuationSeparator" w:id="0">
    <w:p w:rsidR="00546D10" w:rsidRDefault="00546D1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754051A" wp14:editId="5D54869E">
          <wp:simplePos x="0" y="0"/>
          <wp:positionH relativeFrom="column">
            <wp:posOffset>-1016000</wp:posOffset>
          </wp:positionH>
          <wp:positionV relativeFrom="paragraph">
            <wp:posOffset>86360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10" w:rsidRDefault="00546D10" w:rsidP="007E22C9">
      <w:r>
        <w:separator/>
      </w:r>
    </w:p>
  </w:footnote>
  <w:footnote w:type="continuationSeparator" w:id="0">
    <w:p w:rsidR="00546D10" w:rsidRDefault="00546D1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E15A96C" wp14:editId="30116B7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8FC63D6"/>
    <w:multiLevelType w:val="hybridMultilevel"/>
    <w:tmpl w:val="D124E068"/>
    <w:lvl w:ilvl="0" w:tplc="EC46EAF2">
      <w:start w:val="1"/>
      <w:numFmt w:val="lowerLetter"/>
      <w:lvlText w:val="%1)"/>
      <w:lvlJc w:val="left"/>
      <w:pPr>
        <w:ind w:left="1443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A6B655E"/>
    <w:multiLevelType w:val="multilevel"/>
    <w:tmpl w:val="2C809A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6">
    <w:nsid w:val="0D9D60B7"/>
    <w:multiLevelType w:val="hybridMultilevel"/>
    <w:tmpl w:val="20B4E628"/>
    <w:lvl w:ilvl="0" w:tplc="396C76A2">
      <w:start w:val="1"/>
      <w:numFmt w:val="lowerLetter"/>
      <w:lvlText w:val="%1)"/>
      <w:lvlJc w:val="left"/>
      <w:pPr>
        <w:ind w:left="1353" w:hanging="360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>
    <w:nsid w:val="11A52D0C"/>
    <w:multiLevelType w:val="multilevel"/>
    <w:tmpl w:val="ABDA67D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9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>
    <w:nsid w:val="26293EB5"/>
    <w:multiLevelType w:val="multilevel"/>
    <w:tmpl w:val="E148491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3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>
    <w:nsid w:val="38253353"/>
    <w:multiLevelType w:val="multilevel"/>
    <w:tmpl w:val="6BF885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7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>
    <w:nsid w:val="434D1887"/>
    <w:multiLevelType w:val="multilevel"/>
    <w:tmpl w:val="5082DC06"/>
    <w:lvl w:ilvl="0">
      <w:start w:val="4"/>
      <w:numFmt w:val="decimal"/>
      <w:lvlText w:val="%1"/>
      <w:lvlJc w:val="left"/>
      <w:pPr>
        <w:ind w:left="480" w:hanging="48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1210" w:hanging="480"/>
      </w:pPr>
      <w:rPr>
        <w:rFonts w:eastAsia="MS Mincho" w:hint="default"/>
        <w:b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eastAsia="MS Mincho" w:hint="default"/>
        <w:b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eastAsia="MS Mincho" w:hint="default"/>
        <w:b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eastAsia="MS Mincho" w:hint="default"/>
        <w:b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eastAsia="MS Mincho" w:hint="default"/>
        <w:b/>
      </w:rPr>
    </w:lvl>
  </w:abstractNum>
  <w:abstractNum w:abstractNumId="2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>
    <w:nsid w:val="4F165159"/>
    <w:multiLevelType w:val="multilevel"/>
    <w:tmpl w:val="698A48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1800"/>
      </w:pPr>
      <w:rPr>
        <w:rFonts w:hint="default"/>
      </w:rPr>
    </w:lvl>
  </w:abstractNum>
  <w:abstractNum w:abstractNumId="24">
    <w:nsid w:val="60834E0A"/>
    <w:multiLevelType w:val="multilevel"/>
    <w:tmpl w:val="1136BAF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25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8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9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30"/>
  </w:num>
  <w:num w:numId="3">
    <w:abstractNumId w:val="7"/>
  </w:num>
  <w:num w:numId="4">
    <w:abstractNumId w:val="20"/>
  </w:num>
  <w:num w:numId="5">
    <w:abstractNumId w:val="11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8"/>
  </w:num>
  <w:num w:numId="11">
    <w:abstractNumId w:val="28"/>
  </w:num>
  <w:num w:numId="12">
    <w:abstractNumId w:val="13"/>
  </w:num>
  <w:num w:numId="13">
    <w:abstractNumId w:val="22"/>
  </w:num>
  <w:num w:numId="14">
    <w:abstractNumId w:val="31"/>
  </w:num>
  <w:num w:numId="15">
    <w:abstractNumId w:val="15"/>
  </w:num>
  <w:num w:numId="16">
    <w:abstractNumId w:val="27"/>
  </w:num>
  <w:num w:numId="17">
    <w:abstractNumId w:val="10"/>
  </w:num>
  <w:num w:numId="18">
    <w:abstractNumId w:val="17"/>
  </w:num>
  <w:num w:numId="19">
    <w:abstractNumId w:val="25"/>
  </w:num>
  <w:num w:numId="20">
    <w:abstractNumId w:val="14"/>
  </w:num>
  <w:num w:numId="21">
    <w:abstractNumId w:val="26"/>
  </w:num>
  <w:num w:numId="22">
    <w:abstractNumId w:val="0"/>
  </w:num>
  <w:num w:numId="23">
    <w:abstractNumId w:val="9"/>
  </w:num>
  <w:num w:numId="24">
    <w:abstractNumId w:val="19"/>
  </w:num>
  <w:num w:numId="25">
    <w:abstractNumId w:val="24"/>
  </w:num>
  <w:num w:numId="26">
    <w:abstractNumId w:val="23"/>
  </w:num>
  <w:num w:numId="27">
    <w:abstractNumId w:val="12"/>
  </w:num>
  <w:num w:numId="28">
    <w:abstractNumId w:val="4"/>
  </w:num>
  <w:num w:numId="29">
    <w:abstractNumId w:val="5"/>
  </w:num>
  <w:num w:numId="30">
    <w:abstractNumId w:val="6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24E3E"/>
    <w:rsid w:val="00036157"/>
    <w:rsid w:val="000422DE"/>
    <w:rsid w:val="00047DD5"/>
    <w:rsid w:val="00054997"/>
    <w:rsid w:val="000B0760"/>
    <w:rsid w:val="000E62EB"/>
    <w:rsid w:val="000F3838"/>
    <w:rsid w:val="000F538A"/>
    <w:rsid w:val="00102BCC"/>
    <w:rsid w:val="00107335"/>
    <w:rsid w:val="00166244"/>
    <w:rsid w:val="00172018"/>
    <w:rsid w:val="001811CC"/>
    <w:rsid w:val="00182E2B"/>
    <w:rsid w:val="0018680A"/>
    <w:rsid w:val="00191438"/>
    <w:rsid w:val="00197271"/>
    <w:rsid w:val="001A63D9"/>
    <w:rsid w:val="001C52BE"/>
    <w:rsid w:val="001E790A"/>
    <w:rsid w:val="00254A9D"/>
    <w:rsid w:val="00255218"/>
    <w:rsid w:val="00266909"/>
    <w:rsid w:val="002E614B"/>
    <w:rsid w:val="002E7999"/>
    <w:rsid w:val="0033231A"/>
    <w:rsid w:val="003A3415"/>
    <w:rsid w:val="003B734E"/>
    <w:rsid w:val="003C3452"/>
    <w:rsid w:val="003C6DE1"/>
    <w:rsid w:val="003D331E"/>
    <w:rsid w:val="003E6D01"/>
    <w:rsid w:val="00403131"/>
    <w:rsid w:val="00405D04"/>
    <w:rsid w:val="004213F8"/>
    <w:rsid w:val="004324C0"/>
    <w:rsid w:val="00445223"/>
    <w:rsid w:val="00450D94"/>
    <w:rsid w:val="00452713"/>
    <w:rsid w:val="00456FC0"/>
    <w:rsid w:val="00477BE7"/>
    <w:rsid w:val="004925B5"/>
    <w:rsid w:val="004A3253"/>
    <w:rsid w:val="004C0577"/>
    <w:rsid w:val="004E4C07"/>
    <w:rsid w:val="00531B7A"/>
    <w:rsid w:val="00542E03"/>
    <w:rsid w:val="00543310"/>
    <w:rsid w:val="00546D10"/>
    <w:rsid w:val="005514F9"/>
    <w:rsid w:val="005517D3"/>
    <w:rsid w:val="00552AB4"/>
    <w:rsid w:val="00561BF8"/>
    <w:rsid w:val="00563877"/>
    <w:rsid w:val="005D1468"/>
    <w:rsid w:val="005F3D29"/>
    <w:rsid w:val="00601495"/>
    <w:rsid w:val="00620AA6"/>
    <w:rsid w:val="00623811"/>
    <w:rsid w:val="00626459"/>
    <w:rsid w:val="00643773"/>
    <w:rsid w:val="006615C7"/>
    <w:rsid w:val="00671B4F"/>
    <w:rsid w:val="00692088"/>
    <w:rsid w:val="006C121A"/>
    <w:rsid w:val="006C63D0"/>
    <w:rsid w:val="006C7CF0"/>
    <w:rsid w:val="006D3E06"/>
    <w:rsid w:val="00706145"/>
    <w:rsid w:val="00712340"/>
    <w:rsid w:val="007509AB"/>
    <w:rsid w:val="00775760"/>
    <w:rsid w:val="00776142"/>
    <w:rsid w:val="007767A2"/>
    <w:rsid w:val="00783636"/>
    <w:rsid w:val="00785941"/>
    <w:rsid w:val="00795CF4"/>
    <w:rsid w:val="007B26D1"/>
    <w:rsid w:val="007D3070"/>
    <w:rsid w:val="007D5854"/>
    <w:rsid w:val="007E22C9"/>
    <w:rsid w:val="007F461D"/>
    <w:rsid w:val="007F4D0A"/>
    <w:rsid w:val="007F7F3C"/>
    <w:rsid w:val="00807534"/>
    <w:rsid w:val="008211CF"/>
    <w:rsid w:val="008317B1"/>
    <w:rsid w:val="008338CB"/>
    <w:rsid w:val="00845C36"/>
    <w:rsid w:val="00865E1F"/>
    <w:rsid w:val="00894F54"/>
    <w:rsid w:val="008D4A78"/>
    <w:rsid w:val="008F7089"/>
    <w:rsid w:val="00921B14"/>
    <w:rsid w:val="009310B5"/>
    <w:rsid w:val="0093454B"/>
    <w:rsid w:val="00940C7F"/>
    <w:rsid w:val="00943A42"/>
    <w:rsid w:val="00952FCF"/>
    <w:rsid w:val="00957C50"/>
    <w:rsid w:val="009715DF"/>
    <w:rsid w:val="00984CE8"/>
    <w:rsid w:val="009A763E"/>
    <w:rsid w:val="009D2F7D"/>
    <w:rsid w:val="009E6D81"/>
    <w:rsid w:val="00A16443"/>
    <w:rsid w:val="00A273E7"/>
    <w:rsid w:val="00A70765"/>
    <w:rsid w:val="00AA79DA"/>
    <w:rsid w:val="00AB6035"/>
    <w:rsid w:val="00AB76FF"/>
    <w:rsid w:val="00B304EA"/>
    <w:rsid w:val="00B50CD2"/>
    <w:rsid w:val="00B74695"/>
    <w:rsid w:val="00B83B1C"/>
    <w:rsid w:val="00BA24DE"/>
    <w:rsid w:val="00BC0830"/>
    <w:rsid w:val="00C318E6"/>
    <w:rsid w:val="00C72CEA"/>
    <w:rsid w:val="00C813DF"/>
    <w:rsid w:val="00C84C69"/>
    <w:rsid w:val="00C87546"/>
    <w:rsid w:val="00C91EA2"/>
    <w:rsid w:val="00CA1865"/>
    <w:rsid w:val="00CA70D0"/>
    <w:rsid w:val="00D12412"/>
    <w:rsid w:val="00D20C72"/>
    <w:rsid w:val="00D4682B"/>
    <w:rsid w:val="00D46E96"/>
    <w:rsid w:val="00D83C4C"/>
    <w:rsid w:val="00D979D9"/>
    <w:rsid w:val="00DA06EF"/>
    <w:rsid w:val="00DA1E10"/>
    <w:rsid w:val="00DA67F2"/>
    <w:rsid w:val="00DA74D4"/>
    <w:rsid w:val="00E02F95"/>
    <w:rsid w:val="00E2788E"/>
    <w:rsid w:val="00E30854"/>
    <w:rsid w:val="00E42373"/>
    <w:rsid w:val="00E93252"/>
    <w:rsid w:val="00E93B84"/>
    <w:rsid w:val="00E95676"/>
    <w:rsid w:val="00EA3850"/>
    <w:rsid w:val="00EC0509"/>
    <w:rsid w:val="00EC7461"/>
    <w:rsid w:val="00ED3DBE"/>
    <w:rsid w:val="00F06051"/>
    <w:rsid w:val="00F158CE"/>
    <w:rsid w:val="00F21445"/>
    <w:rsid w:val="00F56884"/>
    <w:rsid w:val="00F611FA"/>
    <w:rsid w:val="00FC2456"/>
    <w:rsid w:val="00FE00BA"/>
    <w:rsid w:val="00FE1489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D979D9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t-BR"/>
    </w:rPr>
  </w:style>
  <w:style w:type="paragraph" w:customStyle="1" w:styleId="SUBTITULO">
    <w:name w:val="SUBTITULO"/>
    <w:basedOn w:val="Normal"/>
    <w:link w:val="SUBTITULOChar"/>
    <w:qFormat/>
    <w:rsid w:val="00D979D9"/>
    <w:pPr>
      <w:widowControl/>
      <w:autoSpaceDE w:val="0"/>
      <w:autoSpaceDN w:val="0"/>
      <w:adjustRightInd w:val="0"/>
      <w:spacing w:before="240" w:after="240"/>
    </w:pPr>
    <w:rPr>
      <w:rFonts w:ascii="Times New Roman" w:eastAsia="MS Mincho" w:hAnsi="Times New Roman" w:cs="Times New Roman"/>
      <w:b/>
      <w:lang w:val="pt-BR"/>
    </w:rPr>
  </w:style>
  <w:style w:type="paragraph" w:customStyle="1" w:styleId="texto1">
    <w:name w:val="texto1"/>
    <w:basedOn w:val="Normal"/>
    <w:link w:val="texto1Char"/>
    <w:qFormat/>
    <w:rsid w:val="00D979D9"/>
    <w:pPr>
      <w:widowControl/>
      <w:autoSpaceDE w:val="0"/>
      <w:autoSpaceDN w:val="0"/>
      <w:adjustRightInd w:val="0"/>
      <w:ind w:firstLine="720"/>
      <w:jc w:val="both"/>
    </w:pPr>
    <w:rPr>
      <w:rFonts w:ascii="Times New Roman" w:eastAsia="MS Mincho" w:hAnsi="Times New Roman" w:cs="Times New Roman"/>
      <w:lang w:val="pt-BR"/>
    </w:rPr>
  </w:style>
  <w:style w:type="character" w:customStyle="1" w:styleId="SUBTITULOChar">
    <w:name w:val="SUBTITULO Char"/>
    <w:link w:val="SUBTITULO"/>
    <w:rsid w:val="00D979D9"/>
    <w:rPr>
      <w:rFonts w:ascii="Times New Roman" w:eastAsia="MS Mincho" w:hAnsi="Times New Roman" w:cs="Times New Roman"/>
      <w:b/>
      <w:lang w:val="pt-BR"/>
    </w:rPr>
  </w:style>
  <w:style w:type="character" w:customStyle="1" w:styleId="texto1Char">
    <w:name w:val="texto1 Char"/>
    <w:link w:val="texto1"/>
    <w:rsid w:val="00D979D9"/>
    <w:rPr>
      <w:rFonts w:ascii="Times New Roman" w:eastAsia="MS Mincho" w:hAnsi="Times New Roman" w:cs="Times New Roman"/>
      <w:lang w:val="pt-BR"/>
    </w:rPr>
  </w:style>
  <w:style w:type="paragraph" w:customStyle="1" w:styleId="texto3">
    <w:name w:val="texto3"/>
    <w:basedOn w:val="Normal"/>
    <w:link w:val="texto3Char"/>
    <w:autoRedefine/>
    <w:qFormat/>
    <w:rsid w:val="006615C7"/>
    <w:pPr>
      <w:widowControl/>
      <w:autoSpaceDE w:val="0"/>
      <w:autoSpaceDN w:val="0"/>
      <w:adjustRightInd w:val="0"/>
      <w:spacing w:before="120" w:after="120"/>
      <w:ind w:left="993"/>
      <w:jc w:val="center"/>
    </w:pPr>
    <w:rPr>
      <w:rFonts w:ascii="Arial" w:eastAsia="MS Mincho" w:hAnsi="Arial" w:cs="Arial"/>
      <w:b/>
      <w:lang w:val="pt-BR" w:eastAsia="pt-BR"/>
    </w:rPr>
  </w:style>
  <w:style w:type="paragraph" w:customStyle="1" w:styleId="texto4">
    <w:name w:val="texto4"/>
    <w:basedOn w:val="texto3"/>
    <w:link w:val="texto4Char"/>
    <w:autoRedefine/>
    <w:qFormat/>
    <w:rsid w:val="00D979D9"/>
    <w:pPr>
      <w:spacing w:after="0"/>
      <w:ind w:hanging="425"/>
    </w:pPr>
  </w:style>
  <w:style w:type="character" w:customStyle="1" w:styleId="texto3Char">
    <w:name w:val="texto3 Char"/>
    <w:link w:val="texto3"/>
    <w:rsid w:val="006615C7"/>
    <w:rPr>
      <w:rFonts w:ascii="Arial" w:eastAsia="MS Mincho" w:hAnsi="Arial" w:cs="Arial"/>
      <w:b/>
      <w:lang w:val="pt-BR" w:eastAsia="pt-BR"/>
    </w:rPr>
  </w:style>
  <w:style w:type="paragraph" w:customStyle="1" w:styleId="texto5">
    <w:name w:val="texto5"/>
    <w:basedOn w:val="texto4"/>
    <w:link w:val="texto5Char"/>
    <w:qFormat/>
    <w:rsid w:val="00D979D9"/>
  </w:style>
  <w:style w:type="character" w:customStyle="1" w:styleId="texto4Char">
    <w:name w:val="texto4 Char"/>
    <w:link w:val="texto4"/>
    <w:rsid w:val="00D979D9"/>
    <w:rPr>
      <w:rFonts w:ascii="Arial" w:eastAsia="MS Mincho" w:hAnsi="Arial" w:cs="Arial"/>
      <w:lang w:val="pt-BR"/>
    </w:rPr>
  </w:style>
  <w:style w:type="character" w:customStyle="1" w:styleId="texto5Char">
    <w:name w:val="texto5 Char"/>
    <w:link w:val="texto5"/>
    <w:rsid w:val="00D979D9"/>
    <w:rPr>
      <w:rFonts w:ascii="Arial" w:eastAsia="MS Mincho" w:hAnsi="Arial" w:cs="Arial"/>
      <w:lang w:val="pt-BR"/>
    </w:rPr>
  </w:style>
  <w:style w:type="paragraph" w:customStyle="1" w:styleId="Body">
    <w:name w:val="Body"/>
    <w:rsid w:val="00D979D9"/>
    <w:pPr>
      <w:widowControl/>
      <w:tabs>
        <w:tab w:val="left" w:pos="283"/>
      </w:tabs>
      <w:outlineLvl w:val="0"/>
    </w:pPr>
    <w:rPr>
      <w:rFonts w:ascii="Helvetica" w:eastAsia="ヒラギノ角ゴ Pro W3" w:hAnsi="Helvetica" w:cs="Times New Roman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06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D979D9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t-BR"/>
    </w:rPr>
  </w:style>
  <w:style w:type="paragraph" w:customStyle="1" w:styleId="SUBTITULO">
    <w:name w:val="SUBTITULO"/>
    <w:basedOn w:val="Normal"/>
    <w:link w:val="SUBTITULOChar"/>
    <w:qFormat/>
    <w:rsid w:val="00D979D9"/>
    <w:pPr>
      <w:widowControl/>
      <w:autoSpaceDE w:val="0"/>
      <w:autoSpaceDN w:val="0"/>
      <w:adjustRightInd w:val="0"/>
      <w:spacing w:before="240" w:after="240"/>
    </w:pPr>
    <w:rPr>
      <w:rFonts w:ascii="Times New Roman" w:eastAsia="MS Mincho" w:hAnsi="Times New Roman" w:cs="Times New Roman"/>
      <w:b/>
      <w:lang w:val="pt-BR"/>
    </w:rPr>
  </w:style>
  <w:style w:type="paragraph" w:customStyle="1" w:styleId="texto1">
    <w:name w:val="texto1"/>
    <w:basedOn w:val="Normal"/>
    <w:link w:val="texto1Char"/>
    <w:qFormat/>
    <w:rsid w:val="00D979D9"/>
    <w:pPr>
      <w:widowControl/>
      <w:autoSpaceDE w:val="0"/>
      <w:autoSpaceDN w:val="0"/>
      <w:adjustRightInd w:val="0"/>
      <w:ind w:firstLine="720"/>
      <w:jc w:val="both"/>
    </w:pPr>
    <w:rPr>
      <w:rFonts w:ascii="Times New Roman" w:eastAsia="MS Mincho" w:hAnsi="Times New Roman" w:cs="Times New Roman"/>
      <w:lang w:val="pt-BR"/>
    </w:rPr>
  </w:style>
  <w:style w:type="character" w:customStyle="1" w:styleId="SUBTITULOChar">
    <w:name w:val="SUBTITULO Char"/>
    <w:link w:val="SUBTITULO"/>
    <w:rsid w:val="00D979D9"/>
    <w:rPr>
      <w:rFonts w:ascii="Times New Roman" w:eastAsia="MS Mincho" w:hAnsi="Times New Roman" w:cs="Times New Roman"/>
      <w:b/>
      <w:lang w:val="pt-BR"/>
    </w:rPr>
  </w:style>
  <w:style w:type="character" w:customStyle="1" w:styleId="texto1Char">
    <w:name w:val="texto1 Char"/>
    <w:link w:val="texto1"/>
    <w:rsid w:val="00D979D9"/>
    <w:rPr>
      <w:rFonts w:ascii="Times New Roman" w:eastAsia="MS Mincho" w:hAnsi="Times New Roman" w:cs="Times New Roman"/>
      <w:lang w:val="pt-BR"/>
    </w:rPr>
  </w:style>
  <w:style w:type="paragraph" w:customStyle="1" w:styleId="texto3">
    <w:name w:val="texto3"/>
    <w:basedOn w:val="Normal"/>
    <w:link w:val="texto3Char"/>
    <w:autoRedefine/>
    <w:qFormat/>
    <w:rsid w:val="006615C7"/>
    <w:pPr>
      <w:widowControl/>
      <w:autoSpaceDE w:val="0"/>
      <w:autoSpaceDN w:val="0"/>
      <w:adjustRightInd w:val="0"/>
      <w:spacing w:before="120" w:after="120"/>
      <w:ind w:left="993"/>
      <w:jc w:val="center"/>
    </w:pPr>
    <w:rPr>
      <w:rFonts w:ascii="Arial" w:eastAsia="MS Mincho" w:hAnsi="Arial" w:cs="Arial"/>
      <w:b/>
      <w:lang w:val="pt-BR" w:eastAsia="pt-BR"/>
    </w:rPr>
  </w:style>
  <w:style w:type="paragraph" w:customStyle="1" w:styleId="texto4">
    <w:name w:val="texto4"/>
    <w:basedOn w:val="texto3"/>
    <w:link w:val="texto4Char"/>
    <w:autoRedefine/>
    <w:qFormat/>
    <w:rsid w:val="00D979D9"/>
    <w:pPr>
      <w:spacing w:after="0"/>
      <w:ind w:hanging="425"/>
    </w:pPr>
  </w:style>
  <w:style w:type="character" w:customStyle="1" w:styleId="texto3Char">
    <w:name w:val="texto3 Char"/>
    <w:link w:val="texto3"/>
    <w:rsid w:val="006615C7"/>
    <w:rPr>
      <w:rFonts w:ascii="Arial" w:eastAsia="MS Mincho" w:hAnsi="Arial" w:cs="Arial"/>
      <w:b/>
      <w:lang w:val="pt-BR" w:eastAsia="pt-BR"/>
    </w:rPr>
  </w:style>
  <w:style w:type="paragraph" w:customStyle="1" w:styleId="texto5">
    <w:name w:val="texto5"/>
    <w:basedOn w:val="texto4"/>
    <w:link w:val="texto5Char"/>
    <w:qFormat/>
    <w:rsid w:val="00D979D9"/>
  </w:style>
  <w:style w:type="character" w:customStyle="1" w:styleId="texto4Char">
    <w:name w:val="texto4 Char"/>
    <w:link w:val="texto4"/>
    <w:rsid w:val="00D979D9"/>
    <w:rPr>
      <w:rFonts w:ascii="Arial" w:eastAsia="MS Mincho" w:hAnsi="Arial" w:cs="Arial"/>
      <w:lang w:val="pt-BR"/>
    </w:rPr>
  </w:style>
  <w:style w:type="character" w:customStyle="1" w:styleId="texto5Char">
    <w:name w:val="texto5 Char"/>
    <w:link w:val="texto5"/>
    <w:rsid w:val="00D979D9"/>
    <w:rPr>
      <w:rFonts w:ascii="Arial" w:eastAsia="MS Mincho" w:hAnsi="Arial" w:cs="Arial"/>
      <w:lang w:val="pt-BR"/>
    </w:rPr>
  </w:style>
  <w:style w:type="paragraph" w:customStyle="1" w:styleId="Body">
    <w:name w:val="Body"/>
    <w:rsid w:val="00D979D9"/>
    <w:pPr>
      <w:widowControl/>
      <w:tabs>
        <w:tab w:val="left" w:pos="283"/>
      </w:tabs>
      <w:outlineLvl w:val="0"/>
    </w:pPr>
    <w:rPr>
      <w:rFonts w:ascii="Helvetica" w:eastAsia="ヒラギノ角ゴ Pro W3" w:hAnsi="Helvetica" w:cs="Times New Roman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06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gerente.geral@caumg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6EBF-3675-4D6D-808E-A0B380D8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3393</Words>
  <Characters>18325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Márcia C.P. Ribeiro</cp:lastModifiedBy>
  <cp:revision>2</cp:revision>
  <cp:lastPrinted>2016-09-21T19:56:00Z</cp:lastPrinted>
  <dcterms:created xsi:type="dcterms:W3CDTF">2016-09-21T20:23:00Z</dcterms:created>
  <dcterms:modified xsi:type="dcterms:W3CDTF">2016-09-21T20:23:00Z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